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6966A4" w14:textId="77777777" w:rsidR="003A71C8" w:rsidRDefault="00FD05E7">
      <w:r>
        <w:rPr>
          <w:noProof/>
        </w:rPr>
        <w:pict w14:anchorId="4E9A95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3pt;margin-top:-73.6pt;width:611.65pt;height:791.6pt;z-index:251673600;mso-position-horizontal-relative:text;mso-position-vertical-relative:text">
            <v:imagedata r:id="rId8" o:title="SDG Cover"/>
          </v:shape>
        </w:pict>
      </w:r>
    </w:p>
    <w:sdt>
      <w:sdtPr>
        <w:id w:val="1110310261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sdtEndPr>
      <w:sdtContent>
        <w:p w14:paraId="0408E814" w14:textId="1B70F12D" w:rsidR="00A2400A" w:rsidRDefault="00A2400A"/>
        <w:p w14:paraId="638DD194" w14:textId="1F2E845F" w:rsidR="00A2400A" w:rsidRDefault="00A2400A">
          <w:pPr>
            <w:rPr>
              <w:rFonts w:ascii="Arial" w:eastAsia="Times New Roman" w:hAnsi="Arial" w:cs="Arial"/>
              <w:noProof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</w:rPr>
          </w:pPr>
          <w:r>
            <w:rPr>
              <w:rFonts w:ascii="Arial" w:eastAsia="Times New Roman" w:hAnsi="Arial" w:cs="Arial"/>
              <w:noProof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</w:rPr>
            <w:br w:type="page"/>
          </w:r>
        </w:p>
      </w:sdtContent>
    </w:sdt>
    <w:p w14:paraId="15064E08" w14:textId="1EFAD6B8" w:rsidR="007569FA" w:rsidRPr="00E30148" w:rsidRDefault="00677883" w:rsidP="00A770AF">
      <w:pPr>
        <w:pStyle w:val="Heading1"/>
      </w:pPr>
      <w:r w:rsidRPr="00E30148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0" w:name="_Toc74647369"/>
      <w:bookmarkStart w:id="1" w:name="_Toc95989542"/>
      <w:r w:rsidR="007569FA" w:rsidRPr="00E30148">
        <w:t>About Statistics Department</w:t>
      </w:r>
      <w:bookmarkEnd w:id="0"/>
      <w:bookmarkEnd w:id="1"/>
      <w:r w:rsidR="007569FA" w:rsidRPr="00E30148">
        <w:t xml:space="preserve"> </w:t>
      </w:r>
    </w:p>
    <w:p w14:paraId="2DEC3916" w14:textId="11984DFD" w:rsidR="007569FA" w:rsidRPr="00E30148" w:rsidRDefault="007569FA" w:rsidP="007569FA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5A56D2F6" w14:textId="0368E09F" w:rsidR="007569FA" w:rsidRPr="00E30148" w:rsidRDefault="007569FA" w:rsidP="007569FA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E30148">
        <w:rPr>
          <w:rFonts w:ascii="Arial" w:hAnsi="Arial" w:cs="Arial"/>
          <w:color w:val="auto"/>
          <w:sz w:val="22"/>
          <w:szCs w:val="22"/>
        </w:rPr>
        <w:t xml:space="preserve">The Statistics Department of Montserrat is the Government agency responsible for compiling, analyzing and disseminating economic, social and demographic statistics about Montserrat. </w:t>
      </w:r>
    </w:p>
    <w:p w14:paraId="4FE81CA1" w14:textId="6D065842" w:rsidR="007569FA" w:rsidRPr="00E30148" w:rsidRDefault="007569FA" w:rsidP="007569FA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169F3098" w14:textId="4C7159DC" w:rsidR="007569FA" w:rsidRPr="00E30148" w:rsidRDefault="007569FA" w:rsidP="007569F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4180478" w14:textId="36FB6C48" w:rsidR="007569FA" w:rsidRPr="00E30148" w:rsidRDefault="007569FA" w:rsidP="007569F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87053D9" w14:textId="512E54DF" w:rsidR="007569FA" w:rsidRPr="00E30148" w:rsidRDefault="007569FA" w:rsidP="007569F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84D872B" w14:textId="59F5F09F" w:rsidR="007569FA" w:rsidRPr="00E30148" w:rsidRDefault="007569FA" w:rsidP="00A770AF">
      <w:pPr>
        <w:pStyle w:val="Heading1"/>
      </w:pPr>
      <w:bookmarkStart w:id="2" w:name="_Toc74647370"/>
      <w:bookmarkStart w:id="3" w:name="_Toc95989543"/>
      <w:r w:rsidRPr="00E30148">
        <w:t>Copyright Notice</w:t>
      </w:r>
      <w:bookmarkEnd w:id="2"/>
      <w:bookmarkEnd w:id="3"/>
      <w:r w:rsidRPr="00E30148">
        <w:t xml:space="preserve"> </w:t>
      </w:r>
    </w:p>
    <w:p w14:paraId="01476693" w14:textId="07EF5F68" w:rsidR="007569FA" w:rsidRPr="00E30148" w:rsidRDefault="007569FA" w:rsidP="007569FA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2B36C2BC" w14:textId="7578CB3E" w:rsidR="007569FA" w:rsidRPr="00E30148" w:rsidRDefault="007569FA" w:rsidP="007569FA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E30148">
        <w:rPr>
          <w:rFonts w:ascii="Arial" w:hAnsi="Arial" w:cs="Arial"/>
          <w:color w:val="auto"/>
          <w:sz w:val="22"/>
          <w:szCs w:val="22"/>
        </w:rPr>
        <w:t xml:space="preserve">Users may apply or process this data, provided Statistics Department, Montserrat is acknowledged as the original source of the data. </w:t>
      </w:r>
    </w:p>
    <w:p w14:paraId="6ED97C03" w14:textId="16482E1C" w:rsidR="007569FA" w:rsidRPr="00E30148" w:rsidRDefault="007569FA" w:rsidP="007569FA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E30148">
        <w:rPr>
          <w:rFonts w:ascii="Arial" w:hAnsi="Arial" w:cs="Arial"/>
          <w:color w:val="auto"/>
          <w:sz w:val="22"/>
          <w:szCs w:val="22"/>
        </w:rPr>
        <w:t xml:space="preserve">The data will also be made available on the Statistics Department website at www.statistics.gov.ms </w:t>
      </w:r>
    </w:p>
    <w:p w14:paraId="28778301" w14:textId="6111E06A" w:rsidR="007569FA" w:rsidRPr="00E30148" w:rsidRDefault="007569FA" w:rsidP="007569F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BE97BA2" w14:textId="0268E790" w:rsidR="007569FA" w:rsidRPr="00E30148" w:rsidRDefault="007569FA" w:rsidP="007569F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738A728" w14:textId="4FCDC395" w:rsidR="007569FA" w:rsidRPr="00E30148" w:rsidRDefault="007569FA" w:rsidP="007569F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37170EF" w14:textId="244B4B9C" w:rsidR="007569FA" w:rsidRPr="00E30148" w:rsidRDefault="007569FA" w:rsidP="007569F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20684FF" w14:textId="0601F8B2" w:rsidR="007569FA" w:rsidRPr="00E30148" w:rsidRDefault="007569FA" w:rsidP="007569F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F29145D" w14:textId="523A42AA" w:rsidR="007569FA" w:rsidRPr="00E30148" w:rsidRDefault="007569FA" w:rsidP="007569F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5FEF293" w14:textId="04199734" w:rsidR="007569FA" w:rsidRPr="00E30148" w:rsidRDefault="007569FA" w:rsidP="007569F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0ACD37C" w14:textId="56A2D892" w:rsidR="007569FA" w:rsidRPr="00E30148" w:rsidRDefault="007569FA" w:rsidP="007569F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13A0CF7" w14:textId="4395420B" w:rsidR="007569FA" w:rsidRPr="00E30148" w:rsidRDefault="007569FA" w:rsidP="007569F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B106686" w14:textId="4EEB67CB" w:rsidR="007569FA" w:rsidRPr="00E30148" w:rsidRDefault="007569FA" w:rsidP="00A770AF">
      <w:pPr>
        <w:pStyle w:val="Heading1"/>
      </w:pPr>
      <w:bookmarkStart w:id="4" w:name="_Toc74647371"/>
      <w:bookmarkStart w:id="5" w:name="_Toc95989544"/>
      <w:r w:rsidRPr="00E30148">
        <w:t>Contact Information</w:t>
      </w:r>
      <w:bookmarkEnd w:id="4"/>
      <w:bookmarkEnd w:id="5"/>
      <w:r w:rsidRPr="00E30148">
        <w:t xml:space="preserve"> </w:t>
      </w:r>
    </w:p>
    <w:p w14:paraId="1F3A1A31" w14:textId="400A350D" w:rsidR="007569FA" w:rsidRPr="00E30148" w:rsidRDefault="007569FA" w:rsidP="007569FA">
      <w:pPr>
        <w:pStyle w:val="Default"/>
        <w:rPr>
          <w:rFonts w:ascii="Arial" w:hAnsi="Arial" w:cs="Arial"/>
          <w:bCs/>
          <w:color w:val="auto"/>
          <w:sz w:val="28"/>
          <w:szCs w:val="28"/>
        </w:rPr>
      </w:pPr>
      <w:r w:rsidRPr="00E30148">
        <w:rPr>
          <w:rFonts w:ascii="Arial" w:hAnsi="Arial" w:cs="Arial"/>
          <w:bCs/>
          <w:color w:val="auto"/>
          <w:sz w:val="28"/>
          <w:szCs w:val="28"/>
        </w:rPr>
        <w:t xml:space="preserve">For further information, suggestions and comments, please contact </w:t>
      </w:r>
    </w:p>
    <w:p w14:paraId="130B98C7" w14:textId="1470B7C9" w:rsidR="007569FA" w:rsidRPr="00E30148" w:rsidRDefault="007569FA" w:rsidP="007569FA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3EF0CF01" w14:textId="08841A47" w:rsidR="007569FA" w:rsidRPr="00E30148" w:rsidRDefault="007569FA" w:rsidP="007569FA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E30148">
        <w:rPr>
          <w:rFonts w:ascii="Arial" w:hAnsi="Arial" w:cs="Arial"/>
          <w:color w:val="auto"/>
          <w:sz w:val="22"/>
          <w:szCs w:val="22"/>
        </w:rPr>
        <w:t xml:space="preserve">Statistics Department </w:t>
      </w:r>
    </w:p>
    <w:p w14:paraId="3742227F" w14:textId="52B61C0F" w:rsidR="007569FA" w:rsidRPr="00E30148" w:rsidRDefault="007569FA" w:rsidP="007569FA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E30148">
        <w:rPr>
          <w:rFonts w:ascii="Arial" w:hAnsi="Arial" w:cs="Arial"/>
          <w:color w:val="auto"/>
          <w:sz w:val="22"/>
          <w:szCs w:val="22"/>
        </w:rPr>
        <w:t xml:space="preserve">Ministry of Finance &amp; Economic Management </w:t>
      </w:r>
    </w:p>
    <w:p w14:paraId="7F322066" w14:textId="5976AA5D" w:rsidR="007569FA" w:rsidRPr="00E30148" w:rsidRDefault="007569FA" w:rsidP="007569FA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E30148">
        <w:rPr>
          <w:rFonts w:ascii="Arial" w:hAnsi="Arial" w:cs="Arial"/>
          <w:color w:val="auto"/>
          <w:sz w:val="22"/>
          <w:szCs w:val="22"/>
        </w:rPr>
        <w:t xml:space="preserve">Government of Montserrat </w:t>
      </w:r>
    </w:p>
    <w:p w14:paraId="4111E716" w14:textId="3BE2C71E" w:rsidR="007569FA" w:rsidRPr="00E30148" w:rsidRDefault="007569FA" w:rsidP="007569FA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E30148">
        <w:rPr>
          <w:rFonts w:ascii="Arial" w:hAnsi="Arial" w:cs="Arial"/>
          <w:color w:val="auto"/>
          <w:sz w:val="22"/>
          <w:szCs w:val="22"/>
        </w:rPr>
        <w:t xml:space="preserve">P O Box 292 </w:t>
      </w:r>
    </w:p>
    <w:p w14:paraId="66DAFE8C" w14:textId="7392CDBE" w:rsidR="007569FA" w:rsidRPr="00E30148" w:rsidRDefault="007569FA" w:rsidP="007569FA">
      <w:pPr>
        <w:pStyle w:val="Default"/>
        <w:rPr>
          <w:rFonts w:ascii="Arial" w:hAnsi="Arial" w:cs="Arial"/>
          <w:color w:val="auto"/>
          <w:sz w:val="22"/>
          <w:szCs w:val="22"/>
        </w:rPr>
      </w:pPr>
      <w:proofErr w:type="spellStart"/>
      <w:r w:rsidRPr="00E30148">
        <w:rPr>
          <w:rFonts w:ascii="Arial" w:hAnsi="Arial" w:cs="Arial"/>
          <w:color w:val="auto"/>
          <w:sz w:val="22"/>
          <w:szCs w:val="22"/>
        </w:rPr>
        <w:t>St.Johns</w:t>
      </w:r>
      <w:proofErr w:type="spellEnd"/>
      <w:r w:rsidRPr="00E30148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7A642C9A" w14:textId="11DC4E20" w:rsidR="007569FA" w:rsidRPr="00E30148" w:rsidRDefault="007569FA" w:rsidP="007569FA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E30148">
        <w:rPr>
          <w:rFonts w:ascii="Arial" w:hAnsi="Arial" w:cs="Arial"/>
          <w:color w:val="auto"/>
          <w:sz w:val="22"/>
          <w:szCs w:val="22"/>
        </w:rPr>
        <w:t xml:space="preserve">Montserrat </w:t>
      </w:r>
    </w:p>
    <w:p w14:paraId="701017CA" w14:textId="56471BDB" w:rsidR="007569FA" w:rsidRPr="00E30148" w:rsidRDefault="004710FA" w:rsidP="007569FA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A51CE2D" wp14:editId="23AA6ECC">
            <wp:simplePos x="0" y="0"/>
            <wp:positionH relativeFrom="column">
              <wp:posOffset>2560320</wp:posOffset>
            </wp:positionH>
            <wp:positionV relativeFrom="paragraph">
              <wp:posOffset>6562725</wp:posOffset>
            </wp:positionV>
            <wp:extent cx="3557905" cy="2272030"/>
            <wp:effectExtent l="0" t="0" r="0" b="0"/>
            <wp:wrapNone/>
            <wp:docPr id="18" name="Picture 18" descr="C:\Users\TUITTD.GOM\AppData\Local\Microsoft\Windows\INetCache\Content.Word\SDG Cove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ITTD.GOM\AppData\Local\Microsoft\Windows\INetCache\Content.Word\SDG Cover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9" t="43123" r="17374" b="2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A51CE2D" wp14:editId="49CAB30E">
            <wp:simplePos x="0" y="0"/>
            <wp:positionH relativeFrom="column">
              <wp:posOffset>2560320</wp:posOffset>
            </wp:positionH>
            <wp:positionV relativeFrom="paragraph">
              <wp:posOffset>6562725</wp:posOffset>
            </wp:positionV>
            <wp:extent cx="3557905" cy="2272030"/>
            <wp:effectExtent l="0" t="0" r="0" b="0"/>
            <wp:wrapNone/>
            <wp:docPr id="16" name="Picture 16" descr="C:\Users\TUITTD.GOM\AppData\Local\Microsoft\Windows\INetCache\Content.Word\SDG Cove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ITTD.GOM\AppData\Local\Microsoft\Windows\INetCache\Content.Word\SDG Cover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9" t="43123" r="17374" b="2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9FA" w:rsidRPr="00E30148">
        <w:rPr>
          <w:rFonts w:ascii="Arial" w:hAnsi="Arial" w:cs="Arial"/>
          <w:color w:val="auto"/>
          <w:sz w:val="22"/>
          <w:szCs w:val="22"/>
        </w:rPr>
        <w:t xml:space="preserve">Tel: (664) 491-3797/4 </w:t>
      </w:r>
    </w:p>
    <w:p w14:paraId="346D865C" w14:textId="2F5E9032" w:rsidR="007569FA" w:rsidRPr="00E30148" w:rsidRDefault="007569FA" w:rsidP="007569FA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E30148">
        <w:rPr>
          <w:rFonts w:ascii="Arial" w:hAnsi="Arial" w:cs="Arial"/>
          <w:color w:val="auto"/>
          <w:sz w:val="22"/>
          <w:szCs w:val="22"/>
        </w:rPr>
        <w:t>Fax: (664) 496-3797</w:t>
      </w:r>
    </w:p>
    <w:p w14:paraId="68C85980" w14:textId="48F4A9C7" w:rsidR="007569FA" w:rsidRPr="00E30148" w:rsidRDefault="007569FA" w:rsidP="007569FA">
      <w:pPr>
        <w:spacing w:after="0" w:line="240" w:lineRule="auto"/>
        <w:rPr>
          <w:rFonts w:ascii="Arial" w:hAnsi="Arial" w:cs="Arial"/>
        </w:rPr>
      </w:pPr>
      <w:r w:rsidRPr="00E30148">
        <w:rPr>
          <w:rFonts w:ascii="Arial" w:hAnsi="Arial" w:cs="Arial"/>
        </w:rPr>
        <w:t xml:space="preserve">Email: </w:t>
      </w:r>
      <w:hyperlink r:id="rId10" w:history="1">
        <w:r w:rsidRPr="00E30148">
          <w:rPr>
            <w:rStyle w:val="Hyperlink"/>
            <w:rFonts w:ascii="Arial" w:hAnsi="Arial" w:cs="Arial"/>
          </w:rPr>
          <w:t>statistics@gov.ms</w:t>
        </w:r>
      </w:hyperlink>
    </w:p>
    <w:p w14:paraId="691E7AC9" w14:textId="3DB141B6" w:rsidR="007569FA" w:rsidRPr="00E30148" w:rsidRDefault="007569FA" w:rsidP="007569FA">
      <w:pPr>
        <w:spacing w:after="0" w:line="240" w:lineRule="auto"/>
        <w:rPr>
          <w:rFonts w:ascii="Arial" w:hAnsi="Arial" w:cs="Arial"/>
        </w:rPr>
      </w:pPr>
      <w:r w:rsidRPr="00E30148">
        <w:rPr>
          <w:rFonts w:ascii="Arial" w:hAnsi="Arial" w:cs="Arial"/>
        </w:rPr>
        <w:t>Website: www.statistics.gov.ms</w:t>
      </w:r>
    </w:p>
    <w:p w14:paraId="51595174" w14:textId="48DA37FC" w:rsidR="007569FA" w:rsidRPr="00E30148" w:rsidRDefault="007569FA" w:rsidP="007569FA">
      <w:pPr>
        <w:spacing w:after="0" w:line="240" w:lineRule="auto"/>
        <w:rPr>
          <w:rFonts w:ascii="Arial" w:hAnsi="Arial" w:cs="Arial"/>
        </w:rPr>
      </w:pPr>
      <w:r w:rsidRPr="00E30148">
        <w:rPr>
          <w:rFonts w:ascii="Arial" w:hAnsi="Arial" w:cs="Arial"/>
        </w:rPr>
        <w:t>Facebook: Statistics Department Montserrat</w:t>
      </w:r>
    </w:p>
    <w:p w14:paraId="3A1DEE0A" w14:textId="5B4AAC45" w:rsidR="007569FA" w:rsidRPr="00E30148" w:rsidRDefault="007569FA">
      <w:pPr>
        <w:rPr>
          <w:rFonts w:ascii="Arial" w:eastAsia="Times New Roman" w:hAnsi="Arial" w:cs="Arial"/>
          <w:color w:val="0A0A0A"/>
          <w:spacing w:val="4"/>
          <w:sz w:val="24"/>
          <w:szCs w:val="24"/>
        </w:rPr>
      </w:pPr>
      <w:r w:rsidRPr="00E30148">
        <w:rPr>
          <w:rFonts w:ascii="Arial" w:eastAsia="Times New Roman" w:hAnsi="Arial" w:cs="Arial"/>
          <w:color w:val="0A0A0A"/>
          <w:spacing w:val="4"/>
          <w:sz w:val="24"/>
          <w:szCs w:val="24"/>
        </w:rPr>
        <w:br w:type="page"/>
      </w:r>
    </w:p>
    <w:sdt>
      <w:sdtPr>
        <w:id w:val="-726998711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noProof/>
          <w:sz w:val="24"/>
          <w:szCs w:val="24"/>
        </w:rPr>
      </w:sdtEndPr>
      <w:sdtContent>
        <w:p w14:paraId="1574E85B" w14:textId="33982529" w:rsidR="003737C5" w:rsidRPr="003838CA" w:rsidRDefault="003737C5" w:rsidP="003737C5">
          <w:pPr>
            <w:rPr>
              <w:rFonts w:ascii="Arial" w:hAnsi="Arial" w:cs="Arial"/>
              <w:b/>
              <w:color w:val="41475C"/>
            </w:rPr>
          </w:pPr>
          <w:r w:rsidRPr="003838CA">
            <w:rPr>
              <w:rFonts w:ascii="Arial" w:hAnsi="Arial" w:cs="Arial"/>
              <w:b/>
              <w:color w:val="41475C"/>
            </w:rPr>
            <w:t>Table of Contents</w:t>
          </w:r>
        </w:p>
        <w:p w14:paraId="67123BFF" w14:textId="7B6769A5" w:rsidR="00915366" w:rsidRDefault="003737C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561E22">
            <w:rPr>
              <w:rFonts w:ascii="Arial" w:hAnsi="Arial" w:cs="Arial"/>
              <w:b/>
              <w:bCs/>
              <w:noProof/>
            </w:rPr>
            <w:fldChar w:fldCharType="begin"/>
          </w:r>
          <w:r w:rsidRPr="00561E22">
            <w:rPr>
              <w:rFonts w:ascii="Arial" w:hAnsi="Arial" w:cs="Arial"/>
              <w:b/>
              <w:bCs/>
              <w:noProof/>
            </w:rPr>
            <w:instrText xml:space="preserve"> TOC \o "1-3" \h \z \u </w:instrText>
          </w:r>
          <w:r w:rsidRPr="00561E22">
            <w:rPr>
              <w:rFonts w:ascii="Arial" w:hAnsi="Arial" w:cs="Arial"/>
              <w:b/>
              <w:bCs/>
              <w:noProof/>
            </w:rPr>
            <w:fldChar w:fldCharType="separate"/>
          </w:r>
          <w:hyperlink w:anchor="_Toc95989542" w:history="1">
            <w:r w:rsidR="00915366" w:rsidRPr="00245E9F">
              <w:rPr>
                <w:rStyle w:val="Hyperlink"/>
                <w:noProof/>
              </w:rPr>
              <w:t>About Statistics Department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_Toc95989542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41948911" w14:textId="23AF307C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43" w:history="1">
            <w:r w:rsidR="00915366" w:rsidRPr="00245E9F">
              <w:rPr>
                <w:rStyle w:val="Hyperlink"/>
                <w:noProof/>
              </w:rPr>
              <w:t>Copyright Notice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_Toc95989543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7A5B2C6F" w14:textId="49386FAA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44" w:history="1">
            <w:r w:rsidR="00915366" w:rsidRPr="00245E9F">
              <w:rPr>
                <w:rStyle w:val="Hyperlink"/>
                <w:noProof/>
              </w:rPr>
              <w:t>Contact Information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_Toc95989544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16C4A7AC" w14:textId="21D79F6B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45" w:history="1">
            <w:r w:rsidR="00915366" w:rsidRPr="00245E9F">
              <w:rPr>
                <w:rStyle w:val="Hyperlink"/>
                <w:noProof/>
              </w:rPr>
              <w:t>SDG 3: Ensure healthy lives and promote well-being for all at all ages.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_Toc95989545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4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11612304" w14:textId="1EF88A49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46" w:history="1">
            <w:r w:rsidR="00915366" w:rsidRPr="00245E9F">
              <w:rPr>
                <w:rStyle w:val="Hyperlink"/>
                <w:noProof/>
              </w:rPr>
              <w:t>Indicator 3.c.1: Health worker density and distribution</w:t>
            </w:r>
            <w:r w:rsidR="00915366" w:rsidRPr="00245E9F">
              <w:rPr>
                <w:rStyle w:val="Hyperlink"/>
                <w:noProof/>
                <w:lang w:val="zh-CN"/>
              </w:rPr>
              <w:t xml:space="preserve"> (as at 2020)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_Toc95989546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4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56890667" w14:textId="3EAA83A4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47" w:history="1">
            <w:r w:rsidR="00915366" w:rsidRPr="00245E9F">
              <w:rPr>
                <w:rStyle w:val="Hyperlink"/>
                <w:noProof/>
              </w:rPr>
              <w:t>SDG 3:    Ensure healthy lives and promote well-being for all at all ages.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_Toc95989547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6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61C76EDD" w14:textId="561455BA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48" w:history="1">
            <w:r w:rsidR="00915366" w:rsidRPr="00245E9F">
              <w:rPr>
                <w:rStyle w:val="Hyperlink"/>
                <w:noProof/>
              </w:rPr>
              <w:t xml:space="preserve">Indicator 3.1.1 – Maternal mortality ratio </w:t>
            </w:r>
            <w:r w:rsidR="00915366" w:rsidRPr="00245E9F">
              <w:rPr>
                <w:rStyle w:val="Hyperlink"/>
                <w:i/>
                <w:iCs/>
                <w:noProof/>
              </w:rPr>
              <w:t>(as at 2020)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_Toc95989548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6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3AF4FF22" w14:textId="0B2BFC41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49" w:history="1">
            <w:r w:rsidR="00915366" w:rsidRPr="00245E9F">
              <w:rPr>
                <w:rStyle w:val="Hyperlink"/>
                <w:noProof/>
              </w:rPr>
              <w:t>SDG 3:  Ensure healthy lives and promote well-being for all at all ages.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_Toc95989549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7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63EC95F0" w14:textId="0C246F6A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50" w:history="1">
            <w:r w:rsidR="00915366" w:rsidRPr="00245E9F">
              <w:rPr>
                <w:rStyle w:val="Hyperlink"/>
                <w:noProof/>
              </w:rPr>
              <w:t xml:space="preserve">Indicator SDG 3.1.2 - Proportion of births attended by skilled health personnel </w:t>
            </w:r>
            <w:r w:rsidR="00915366" w:rsidRPr="00245E9F">
              <w:rPr>
                <w:rStyle w:val="Hyperlink"/>
                <w:i/>
                <w:iCs/>
                <w:noProof/>
              </w:rPr>
              <w:t>(as at 2020)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_Toc95989550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7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0641092F" w14:textId="747CE37B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51" w:history="1">
            <w:r w:rsidR="00915366" w:rsidRPr="00245E9F">
              <w:rPr>
                <w:rStyle w:val="Hyperlink"/>
                <w:noProof/>
              </w:rPr>
              <w:t>SDG 3:  Ensure healthy lives and promote well-being for all at all ages.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_Toc95989551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8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080A0042" w14:textId="2459E0D2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52" w:history="1">
            <w:r w:rsidR="00915366" w:rsidRPr="00245E9F">
              <w:rPr>
                <w:rStyle w:val="Hyperlink"/>
                <w:noProof/>
              </w:rPr>
              <w:t>Indicator 3.2.1– Under 5 mortality rate</w:t>
            </w:r>
            <w:r w:rsidR="00915366" w:rsidRPr="00245E9F">
              <w:rPr>
                <w:rStyle w:val="Hyperlink"/>
                <w:i/>
                <w:iCs/>
                <w:noProof/>
              </w:rPr>
              <w:t xml:space="preserve"> (as at 2020)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_Toc95989552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8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02B88F97" w14:textId="101252A7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53" w:history="1">
            <w:r w:rsidR="00915366" w:rsidRPr="00245E9F">
              <w:rPr>
                <w:rStyle w:val="Hyperlink"/>
                <w:noProof/>
              </w:rPr>
              <w:t>SDG 3:  Ensure healthy lives and promote well-being for all at all ages.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_Toc95989553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9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7D693C63" w14:textId="62A5E440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54" w:history="1">
            <w:r w:rsidR="00915366" w:rsidRPr="00245E9F">
              <w:rPr>
                <w:rStyle w:val="Hyperlink"/>
                <w:noProof/>
              </w:rPr>
              <w:t>Indicator SDG 3.2.2 - Neonatal mortality</w:t>
            </w:r>
            <w:r w:rsidR="00915366" w:rsidRPr="00245E9F">
              <w:rPr>
                <w:rStyle w:val="Hyperlink"/>
                <w:i/>
                <w:iCs/>
                <w:noProof/>
              </w:rPr>
              <w:t xml:space="preserve"> (as at 2020)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_Toc95989554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9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493EAC6F" w14:textId="55AA5A50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55" w:history="1">
            <w:r w:rsidR="00915366" w:rsidRPr="00245E9F">
              <w:rPr>
                <w:rStyle w:val="Hyperlink"/>
                <w:noProof/>
              </w:rPr>
              <w:t>SDG 3: Ensure healthy lives and promote well-being for all at all ages.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_Toc95989555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10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046A02A8" w14:textId="516DC91B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56" w:history="1">
            <w:r w:rsidR="00915366" w:rsidRPr="00245E9F">
              <w:rPr>
                <w:rStyle w:val="Hyperlink"/>
                <w:noProof/>
              </w:rPr>
              <w:t xml:space="preserve">Indicator SDG 3.3.2 - </w:t>
            </w:r>
            <w:r w:rsidR="00915366" w:rsidRPr="00245E9F">
              <w:rPr>
                <w:rStyle w:val="Hyperlink"/>
                <w:noProof/>
                <w:shd w:val="clear" w:color="auto" w:fill="FFFFFF"/>
              </w:rPr>
              <w:t xml:space="preserve">Tuberculosis incidence per 10,000 population </w:t>
            </w:r>
            <w:r w:rsidR="00915366" w:rsidRPr="00245E9F">
              <w:rPr>
                <w:rStyle w:val="Hyperlink"/>
                <w:i/>
                <w:iCs/>
                <w:noProof/>
              </w:rPr>
              <w:t>(as at 2011)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_Toc95989556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10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71F4A2D2" w14:textId="659F76D2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57" w:history="1">
            <w:r w:rsidR="00915366" w:rsidRPr="00245E9F">
              <w:rPr>
                <w:rStyle w:val="Hyperlink"/>
                <w:noProof/>
              </w:rPr>
              <w:t>SDG 3: Ensure healthy lives and promote well-being for all at all ages.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_Toc95989557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11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5117508B" w14:textId="1EAE9C62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58" w:history="1">
            <w:r w:rsidR="00915366" w:rsidRPr="00245E9F">
              <w:rPr>
                <w:rStyle w:val="Hyperlink"/>
                <w:noProof/>
              </w:rPr>
              <w:t xml:space="preserve">Indicator SDG 3.3.3- </w:t>
            </w:r>
            <w:r w:rsidR="00915366" w:rsidRPr="00245E9F">
              <w:rPr>
                <w:rStyle w:val="Hyperlink"/>
                <w:noProof/>
                <w:shd w:val="clear" w:color="auto" w:fill="FFFFFF"/>
              </w:rPr>
              <w:t xml:space="preserve">Malaria incidence per 10,000 population </w:t>
            </w:r>
            <w:r w:rsidR="00915366" w:rsidRPr="00245E9F">
              <w:rPr>
                <w:rStyle w:val="Hyperlink"/>
                <w:i/>
                <w:iCs/>
                <w:noProof/>
              </w:rPr>
              <w:t>(as at 2011)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_Toc95989558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11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0679C0E3" w14:textId="6CB958BD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59" w:history="1">
            <w:r w:rsidR="00915366" w:rsidRPr="00245E9F">
              <w:rPr>
                <w:rStyle w:val="Hyperlink"/>
                <w:noProof/>
              </w:rPr>
              <w:t>SDG 3:  Ensure healthy lives and promote well-being for all at all ages.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_Toc95989559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12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07E97685" w14:textId="777BCAC9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60" w:history="1">
            <w:r w:rsidR="00915366" w:rsidRPr="00245E9F">
              <w:rPr>
                <w:rStyle w:val="Hyperlink"/>
                <w:noProof/>
              </w:rPr>
              <w:t xml:space="preserve">Indicator SDG 3.3.4- </w:t>
            </w:r>
            <w:r w:rsidR="00915366" w:rsidRPr="00245E9F">
              <w:rPr>
                <w:rStyle w:val="Hyperlink"/>
                <w:noProof/>
                <w:shd w:val="clear" w:color="auto" w:fill="FFFFFF"/>
              </w:rPr>
              <w:t xml:space="preserve">Hepatitis B incidence per 10,000 population </w:t>
            </w:r>
            <w:r w:rsidR="00915366" w:rsidRPr="00245E9F">
              <w:rPr>
                <w:rStyle w:val="Hyperlink"/>
                <w:i/>
                <w:iCs/>
                <w:noProof/>
              </w:rPr>
              <w:t>(as at 2011)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_Toc95989560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12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22748CAF" w14:textId="4B904F50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61" w:history="1">
            <w:r w:rsidR="00915366" w:rsidRPr="00245E9F">
              <w:rPr>
                <w:rStyle w:val="Hyperlink"/>
                <w:noProof/>
              </w:rPr>
              <w:t>SDG 3: Ensure healthy lives and promote well-being for all at all ages.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_Toc95989561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13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6C45CA2C" w14:textId="71D3DD83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62" w:history="1">
            <w:r w:rsidR="00915366" w:rsidRPr="00245E9F">
              <w:rPr>
                <w:rStyle w:val="Hyperlink"/>
                <w:noProof/>
              </w:rPr>
              <w:t xml:space="preserve">Indicator SDG 3.4.1- </w:t>
            </w:r>
            <w:r w:rsidR="00915366" w:rsidRPr="00245E9F">
              <w:rPr>
                <w:rStyle w:val="Hyperlink"/>
                <w:rFonts w:cs="Arial"/>
                <w:noProof/>
                <w:shd w:val="clear" w:color="auto" w:fill="FFFFFF"/>
              </w:rPr>
              <w:t xml:space="preserve">Mortality rate attributed to cardiovascular disease, cancer, diabetes or chronic respiratory disease </w:t>
            </w:r>
            <w:r w:rsidR="00915366" w:rsidRPr="00245E9F">
              <w:rPr>
                <w:rStyle w:val="Hyperlink"/>
                <w:i/>
                <w:iCs/>
                <w:noProof/>
              </w:rPr>
              <w:t>(as at 2018)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_Toc95989562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13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4C69E774" w14:textId="76FDA710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63" w:history="1">
            <w:r w:rsidR="00915366" w:rsidRPr="00245E9F">
              <w:rPr>
                <w:rStyle w:val="Hyperlink"/>
                <w:noProof/>
              </w:rPr>
              <w:t>SDG 3: Ensure healthy lives and promote well-being for all at all ages.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_Toc95989563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14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15E13585" w14:textId="0378F56A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64" w:history="1">
            <w:r w:rsidR="00915366" w:rsidRPr="00245E9F">
              <w:rPr>
                <w:rStyle w:val="Hyperlink"/>
                <w:noProof/>
              </w:rPr>
              <w:t xml:space="preserve">Indicator SDG 3.4.2- </w:t>
            </w:r>
            <w:r w:rsidR="00915366" w:rsidRPr="00245E9F">
              <w:rPr>
                <w:rStyle w:val="Hyperlink"/>
                <w:rFonts w:cs="Arial"/>
                <w:noProof/>
                <w:shd w:val="clear" w:color="auto" w:fill="FFFFFF"/>
              </w:rPr>
              <w:t xml:space="preserve">Suicide mortality rate </w:t>
            </w:r>
            <w:r w:rsidR="00915366" w:rsidRPr="00245E9F">
              <w:rPr>
                <w:rStyle w:val="Hyperlink"/>
                <w:i/>
                <w:iCs/>
                <w:noProof/>
              </w:rPr>
              <w:t>(as at 2020)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_Toc95989564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14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7BCEE3C3" w14:textId="030524D0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65" w:history="1">
            <w:r w:rsidR="00915366" w:rsidRPr="00245E9F">
              <w:rPr>
                <w:rStyle w:val="Hyperlink"/>
                <w:noProof/>
              </w:rPr>
              <w:t>SDG 3:  Ensure healthy lives and promote well-being for all at all ages.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_Toc95989565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15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4B04B5BD" w14:textId="016572F4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66" w:history="1">
            <w:r w:rsidR="00915366" w:rsidRPr="00245E9F">
              <w:rPr>
                <w:rStyle w:val="Hyperlink"/>
                <w:noProof/>
              </w:rPr>
              <w:t>SDG 3:  Ensure healthy lives and promote well-being for all at all ages.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_Toc95989566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16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0EBCDDEB" w14:textId="56419931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67" w:history="1">
            <w:r w:rsidR="00915366" w:rsidRPr="00245E9F">
              <w:rPr>
                <w:rStyle w:val="Hyperlink"/>
                <w:noProof/>
              </w:rPr>
              <w:t>SDG 4: Ensure inclusive and equitable quality education and promote lifelong learning opportunities for all.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_Toc95989567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17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7E9A3411" w14:textId="4391312C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68" w:history="1">
            <w:r w:rsidR="00915366" w:rsidRPr="00245E9F">
              <w:rPr>
                <w:rStyle w:val="Hyperlink"/>
                <w:noProof/>
              </w:rPr>
              <w:t xml:space="preserve">Indicator 4.a.1 (a): Proportion of schools offering basic services, by type of Service </w:t>
            </w:r>
            <w:r w:rsidR="00915366" w:rsidRPr="00245E9F">
              <w:rPr>
                <w:rStyle w:val="Hyperlink"/>
                <w:i/>
                <w:iCs/>
                <w:noProof/>
              </w:rPr>
              <w:t>(as at 2020)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_Toc95989568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17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7CCC7D1D" w14:textId="23C9D853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69" w:history="1">
            <w:r w:rsidR="00915366" w:rsidRPr="00245E9F">
              <w:rPr>
                <w:rStyle w:val="Hyperlink"/>
                <w:noProof/>
              </w:rPr>
              <w:t>SDG 4: Ensure inclusive and equitable quality education and promote lifelong learning opportunities for all.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_Toc95989569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18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4BE8B500" w14:textId="74CCFCC3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70" w:history="1">
            <w:r w:rsidR="00915366" w:rsidRPr="00245E9F">
              <w:rPr>
                <w:rStyle w:val="Hyperlink"/>
                <w:noProof/>
              </w:rPr>
              <w:t xml:space="preserve">Indicator 4.c.1: Proportion of teachers with the minimum required qualifications, by education level </w:t>
            </w:r>
            <w:r w:rsidR="00915366" w:rsidRPr="00245E9F">
              <w:rPr>
                <w:rStyle w:val="Hyperlink"/>
                <w:i/>
                <w:iCs/>
                <w:noProof/>
              </w:rPr>
              <w:t>(as at school year 2019/2020)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_Toc95989570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18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39749765" w14:textId="4907B4B7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71" w:history="1">
            <w:r w:rsidR="00915366" w:rsidRPr="00245E9F">
              <w:rPr>
                <w:rStyle w:val="Hyperlink"/>
                <w:noProof/>
              </w:rPr>
              <w:t>SDG 5: Achieve gender equality and empower all women and girls.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_Toc95989571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19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48E0C1BA" w14:textId="444E71A3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72" w:history="1">
            <w:r w:rsidR="00915366" w:rsidRPr="00245E9F">
              <w:rPr>
                <w:rStyle w:val="Hyperlink"/>
                <w:noProof/>
              </w:rPr>
              <w:t xml:space="preserve">Indicator 5.5.1 (a): Proportion of seats held by women in national Parliaments </w:t>
            </w:r>
            <w:r w:rsidR="00915366" w:rsidRPr="00245E9F">
              <w:rPr>
                <w:rStyle w:val="Hyperlink"/>
                <w:i/>
                <w:iCs/>
                <w:noProof/>
              </w:rPr>
              <w:t>(as at 2019)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_Toc95989572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19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7174D3B6" w14:textId="58B1BF92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73" w:history="1">
            <w:r w:rsidR="00915366" w:rsidRPr="00245E9F">
              <w:rPr>
                <w:rStyle w:val="Hyperlink"/>
                <w:noProof/>
              </w:rPr>
              <w:t>SDG 5: Achieve gender equality and empower all women and girls.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_Toc95989573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20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29EAD079" w14:textId="7CB51583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74" w:history="1">
            <w:r w:rsidR="00915366" w:rsidRPr="00245E9F">
              <w:rPr>
                <w:rStyle w:val="Hyperlink"/>
                <w:noProof/>
              </w:rPr>
              <w:t xml:space="preserve">Indicator 5.5.1 (b): Proportion of seats held by women in local governments </w:t>
            </w:r>
            <w:r w:rsidR="00915366" w:rsidRPr="00245E9F">
              <w:rPr>
                <w:rStyle w:val="Hyperlink"/>
                <w:i/>
                <w:iCs/>
                <w:noProof/>
              </w:rPr>
              <w:t>(as at 2019)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_Toc95989574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20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304C8667" w14:textId="111C1435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75" w:history="1">
            <w:r w:rsidR="00915366" w:rsidRPr="00245E9F">
              <w:rPr>
                <w:rStyle w:val="Hyperlink"/>
                <w:noProof/>
              </w:rPr>
              <w:t>SDG 5: Achieve gender equality and empower all women and girls.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_Toc95989575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21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02CCEC19" w14:textId="17E9FE72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76" w:history="1">
            <w:r w:rsidR="00915366" w:rsidRPr="00245E9F">
              <w:rPr>
                <w:rStyle w:val="Hyperlink"/>
                <w:noProof/>
              </w:rPr>
              <w:t xml:space="preserve">Indicator 5.5.2: Proportion of women in managerial positions </w:t>
            </w:r>
            <w:r w:rsidR="00915366" w:rsidRPr="00245E9F">
              <w:rPr>
                <w:rStyle w:val="Hyperlink"/>
                <w:i/>
                <w:iCs/>
                <w:noProof/>
              </w:rPr>
              <w:t>(as at 2020)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_Toc95989576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21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0A8A23EC" w14:textId="6A1190F2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77" w:history="1">
            <w:r w:rsidR="00915366" w:rsidRPr="00245E9F">
              <w:rPr>
                <w:rStyle w:val="Hyperlink"/>
                <w:noProof/>
              </w:rPr>
              <w:t>SDG 6: Ensure availability and sustainable management of water and sanitation for all.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_Toc95989577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23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7090C7FC" w14:textId="796E687C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78" w:history="1">
            <w:r w:rsidR="00915366" w:rsidRPr="00245E9F">
              <w:rPr>
                <w:rStyle w:val="Hyperlink"/>
                <w:noProof/>
              </w:rPr>
              <w:t>Indicator 6.1.1: Proportion of population using safety managed drinking water services.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_Toc95989578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23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7D5508AB" w14:textId="1573510A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79" w:history="1">
            <w:r w:rsidR="00915366" w:rsidRPr="00245E9F">
              <w:rPr>
                <w:rStyle w:val="Hyperlink"/>
                <w:noProof/>
              </w:rPr>
              <w:t>SDG 7: Ensure access to affordable, reliable, sustainable and modern energy for all.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_Toc95989579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24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423A7C09" w14:textId="73DB4713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80" w:history="1">
            <w:r w:rsidR="00915366" w:rsidRPr="00245E9F">
              <w:rPr>
                <w:rStyle w:val="Hyperlink"/>
                <w:noProof/>
              </w:rPr>
              <w:t>Indicator 7.1.1: Proportion of population with access to electricity.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_Toc95989580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24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58B53F1B" w14:textId="1BBE6715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81" w:history="1">
            <w:r w:rsidR="00915366" w:rsidRPr="00245E9F">
              <w:rPr>
                <w:rStyle w:val="Hyperlink"/>
                <w:noProof/>
              </w:rPr>
              <w:t>SDG 8: Promote sustained, inclusive and sustainable economic growth, full and productive employment and decent work for all.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_Toc95989581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25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3C42E6D8" w14:textId="7D283643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82" w:history="1">
            <w:r w:rsidR="00915366" w:rsidRPr="00245E9F">
              <w:rPr>
                <w:rStyle w:val="Hyperlink"/>
                <w:noProof/>
              </w:rPr>
              <w:t>Indicator 8.5.2 – Unemployment rate, by sex, age and persons with disabilities</w:t>
            </w:r>
            <w:r w:rsidR="00915366" w:rsidRPr="00245E9F">
              <w:rPr>
                <w:rStyle w:val="Hyperlink"/>
                <w:b/>
                <w:noProof/>
              </w:rPr>
              <w:t xml:space="preserve"> </w:t>
            </w:r>
            <w:r w:rsidR="00915366" w:rsidRPr="00245E9F">
              <w:rPr>
                <w:rStyle w:val="Hyperlink"/>
                <w:noProof/>
              </w:rPr>
              <w:t>(as at 2020)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_Toc95989582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25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6D9EC5DB" w14:textId="1C38F093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83" w:history="1">
            <w:r w:rsidR="00915366" w:rsidRPr="00245E9F">
              <w:rPr>
                <w:rStyle w:val="Hyperlink"/>
                <w:noProof/>
              </w:rPr>
              <w:t>SDG 8: Promote sustained, inclusive and sustainable economic growth, full and productive employment and decent work for all.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_Toc95989583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26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7F195725" w14:textId="60E4E48E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84" w:history="1">
            <w:r w:rsidR="00915366" w:rsidRPr="00245E9F">
              <w:rPr>
                <w:rStyle w:val="Hyperlink"/>
                <w:noProof/>
              </w:rPr>
              <w:t>Indicator 8.7.1: Proportion and number of children aged 5-17 years engaged in child labour, by sex and age (as at 2020)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_Toc95989584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26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0A311890" w14:textId="352634BE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85" w:history="1">
            <w:r w:rsidR="00915366" w:rsidRPr="00245E9F">
              <w:rPr>
                <w:rStyle w:val="Hyperlink"/>
                <w:noProof/>
              </w:rPr>
              <w:t>SDG 8: Promote sustained, inclusive and sustainable economic growth, full and productive employment and decent work for all.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_Toc95989585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27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1887F201" w14:textId="55697D59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86" w:history="1">
            <w:r w:rsidR="00915366" w:rsidRPr="00245E9F">
              <w:rPr>
                <w:rStyle w:val="Hyperlink"/>
                <w:noProof/>
              </w:rPr>
              <w:t>SDG 9: Build resilient infrastructure, promote inclusive and sustainable industrialization and foster innovation.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_Toc95989586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28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325BD1DA" w14:textId="0982ADCA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87" w:history="1">
            <w:r w:rsidR="00915366" w:rsidRPr="00245E9F">
              <w:rPr>
                <w:rStyle w:val="Hyperlink"/>
                <w:noProof/>
              </w:rPr>
              <w:t>Indicator 9.2.2: Manufacturing employment as a proportion of total employment (as at 2020)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_Toc95989587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28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078E6899" w14:textId="621FF1BC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88" w:history="1">
            <w:r w:rsidR="00915366" w:rsidRPr="00245E9F">
              <w:rPr>
                <w:rStyle w:val="Hyperlink"/>
                <w:noProof/>
              </w:rPr>
              <w:t>SDG 9: Build resilient infrastructure, promote inclusive and sustainable industrialization and foster innovation.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_Toc95989588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29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7D4F653C" w14:textId="01065E8F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89" w:history="1">
            <w:r w:rsidR="00915366" w:rsidRPr="00245E9F">
              <w:rPr>
                <w:rStyle w:val="Hyperlink"/>
                <w:noProof/>
              </w:rPr>
              <w:t>Indicator 9.5.2: Researchers (in full-time equivalent) per million inhabitants (as at 2020)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_Toc95989589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29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69EB9CB7" w14:textId="48D3E567" w:rsidR="00915366" w:rsidRDefault="00FD05E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5989590" w:history="1">
            <w:r w:rsidR="00915366" w:rsidRPr="00245E9F">
              <w:rPr>
                <w:rStyle w:val="Hyperlink"/>
                <w:rFonts w:eastAsiaTheme="majorEastAsia"/>
                <w:iCs/>
                <w:noProof/>
              </w:rPr>
              <w:t>SDG 15:</w:t>
            </w:r>
            <w:r w:rsidR="00915366">
              <w:rPr>
                <w:rStyle w:val="Hyperlink"/>
                <w:rFonts w:eastAsiaTheme="majorEastAsia"/>
                <w:iCs/>
                <w:noProof/>
              </w:rPr>
              <w:t xml:space="preserve"> Protect, restore and promote sustainable use of terrestrial ecosystems, sustainably manage forests, combat desertification, and halt and reverse land degradation and halt biodiversity loss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_Toc95989590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30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0EE8044E" w14:textId="44965AEF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91" w:history="1">
            <w:r w:rsidR="00915366" w:rsidRPr="00245E9F">
              <w:rPr>
                <w:rStyle w:val="Hyperlink"/>
                <w:noProof/>
              </w:rPr>
              <w:t xml:space="preserve">Indicator 15.1.1: </w:t>
            </w:r>
            <w:r w:rsidR="00915366" w:rsidRPr="00245E9F">
              <w:rPr>
                <w:rStyle w:val="Hyperlink"/>
                <w:rFonts w:cs="Arial"/>
                <w:noProof/>
                <w:shd w:val="clear" w:color="auto" w:fill="FFFFFF"/>
              </w:rPr>
              <w:t>Forest area as a proportion of total land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_Toc95989591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30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75F9E66B" w14:textId="5070531A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92" w:history="1">
            <w:r w:rsidR="00915366">
              <w:rPr>
                <w:rStyle w:val="Hyperlink"/>
                <w:noProof/>
              </w:rPr>
              <w:t>SDG 17: Strengthen the means of implementation and revitalize</w:t>
            </w:r>
            <w:r w:rsidR="00915366">
              <w:rPr>
                <w:rStyle w:val="Hyperlink"/>
                <w:rFonts w:cs="Arial"/>
                <w:noProof/>
                <w:shd w:val="clear" w:color="auto" w:fill="FFFFFF"/>
              </w:rPr>
              <w:t xml:space="preserve"> the Global Partnership for Sustainable Development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_Toc95989592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31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0F099F05" w14:textId="1C04B210" w:rsidR="00915366" w:rsidRDefault="00FD05E7" w:rsidP="00915366">
          <w:pPr>
            <w:pStyle w:val="TOC2"/>
            <w:rPr>
              <w:rFonts w:eastAsiaTheme="minorEastAsia"/>
              <w:noProof/>
            </w:rPr>
          </w:pPr>
          <w:hyperlink w:anchor="_Toc95989593" w:history="1">
            <w:r w:rsidR="00915366">
              <w:rPr>
                <w:rStyle w:val="Hyperlink"/>
                <w:rFonts w:cs="Arial"/>
                <w:noProof/>
                <w:shd w:val="clear" w:color="auto" w:fill="FFFFFF"/>
              </w:rPr>
              <w:t>Indicator 17.8.1: Proportion of individuals using the Internet</w:t>
            </w:r>
            <w:r w:rsidR="00915366">
              <w:rPr>
                <w:noProof/>
                <w:webHidden/>
              </w:rPr>
              <w:tab/>
            </w:r>
            <w:r w:rsidR="00915366">
              <w:rPr>
                <w:noProof/>
                <w:webHidden/>
              </w:rPr>
              <w:fldChar w:fldCharType="begin"/>
            </w:r>
            <w:r w:rsidR="00915366">
              <w:rPr>
                <w:noProof/>
                <w:webHidden/>
              </w:rPr>
              <w:instrText xml:space="preserve"> PAGEREF _Toc95989593 \h </w:instrText>
            </w:r>
            <w:r w:rsidR="00915366">
              <w:rPr>
                <w:noProof/>
                <w:webHidden/>
              </w:rPr>
            </w:r>
            <w:r w:rsidR="00915366">
              <w:rPr>
                <w:noProof/>
                <w:webHidden/>
              </w:rPr>
              <w:fldChar w:fldCharType="separate"/>
            </w:r>
            <w:r w:rsidR="00915366">
              <w:rPr>
                <w:noProof/>
                <w:webHidden/>
              </w:rPr>
              <w:t>31</w:t>
            </w:r>
            <w:r w:rsidR="00915366">
              <w:rPr>
                <w:noProof/>
                <w:webHidden/>
              </w:rPr>
              <w:fldChar w:fldCharType="end"/>
            </w:r>
          </w:hyperlink>
        </w:p>
        <w:p w14:paraId="777FB0CB" w14:textId="206D080E" w:rsidR="00E9143A" w:rsidRDefault="003737C5">
          <w:pPr>
            <w:rPr>
              <w:rFonts w:ascii="Arial" w:hAnsi="Arial" w:cs="Arial"/>
              <w:b/>
              <w:bCs/>
              <w:noProof/>
            </w:rPr>
          </w:pPr>
          <w:r w:rsidRPr="00561E22">
            <w:rPr>
              <w:rFonts w:ascii="Arial" w:hAnsi="Arial" w:cs="Arial"/>
              <w:b/>
              <w:bCs/>
              <w:noProof/>
            </w:rPr>
            <w:fldChar w:fldCharType="end"/>
          </w:r>
        </w:p>
        <w:p w14:paraId="1354126D" w14:textId="77777777" w:rsidR="00E9143A" w:rsidRDefault="00E9143A">
          <w:pPr>
            <w:rPr>
              <w:rFonts w:ascii="Arial" w:hAnsi="Arial" w:cs="Arial"/>
              <w:b/>
              <w:bCs/>
              <w:noProof/>
            </w:rPr>
          </w:pPr>
        </w:p>
        <w:p w14:paraId="423EFE79" w14:textId="77777777" w:rsidR="00E9143A" w:rsidRDefault="00E9143A">
          <w:pPr>
            <w:rPr>
              <w:rFonts w:ascii="Arial" w:hAnsi="Arial" w:cs="Arial"/>
              <w:b/>
              <w:bCs/>
              <w:noProof/>
            </w:rPr>
          </w:pPr>
        </w:p>
        <w:p w14:paraId="75092F04" w14:textId="4D1FAFC5" w:rsidR="00481A6F" w:rsidRPr="00915366" w:rsidRDefault="00FD05E7" w:rsidP="00481A6F">
          <w:pPr>
            <w:rPr>
              <w:rFonts w:ascii="Arial" w:hAnsi="Arial" w:cs="Arial"/>
              <w:sz w:val="24"/>
              <w:szCs w:val="24"/>
            </w:rPr>
          </w:pPr>
        </w:p>
      </w:sdtContent>
    </w:sdt>
    <w:p w14:paraId="33E5CB5C" w14:textId="237DF34E" w:rsidR="00E9143A" w:rsidRDefault="00E9143A" w:rsidP="00A770AF">
      <w:pPr>
        <w:pStyle w:val="Heading1"/>
      </w:pPr>
    </w:p>
    <w:p w14:paraId="14721114" w14:textId="614AFE33" w:rsidR="00F70D8F" w:rsidRPr="00E30148" w:rsidRDefault="00E30148" w:rsidP="00A770AF">
      <w:pPr>
        <w:pStyle w:val="Heading1"/>
      </w:pPr>
      <w:bookmarkStart w:id="6" w:name="_Toc95989545"/>
      <w:r w:rsidRPr="004F1FD0">
        <w:drawing>
          <wp:anchor distT="0" distB="0" distL="114300" distR="114300" simplePos="0" relativeHeight="251659264" behindDoc="0" locked="0" layoutInCell="1" allowOverlap="1" wp14:anchorId="6ED32808" wp14:editId="77DC9C1D">
            <wp:simplePos x="0" y="0"/>
            <wp:positionH relativeFrom="column">
              <wp:posOffset>-696815</wp:posOffset>
            </wp:positionH>
            <wp:positionV relativeFrom="paragraph">
              <wp:posOffset>-226475</wp:posOffset>
            </wp:positionV>
            <wp:extent cx="609600" cy="609600"/>
            <wp:effectExtent l="0" t="0" r="0" b="0"/>
            <wp:wrapNone/>
            <wp:docPr id="13" name="Picture 13" descr="E-WEB-Goal-03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-WEB-Goal-03_100x10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D8F" w:rsidRPr="004F1FD0">
        <w:t>SDG 3: Ensure healthy lives and promote well-being for all at all ages</w:t>
      </w:r>
      <w:r w:rsidR="00F70D8F" w:rsidRPr="00E30148">
        <w:rPr>
          <w:rStyle w:val="Heading1Char"/>
        </w:rPr>
        <w:t>.</w:t>
      </w:r>
      <w:bookmarkEnd w:id="6"/>
    </w:p>
    <w:p w14:paraId="544E0956" w14:textId="30FBA18A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</w:p>
    <w:p w14:paraId="50C918A2" w14:textId="272EBADF" w:rsidR="00F70D8F" w:rsidRPr="00E30148" w:rsidRDefault="00F70D8F" w:rsidP="00D03E5F">
      <w:pPr>
        <w:jc w:val="both"/>
        <w:rPr>
          <w:rFonts w:ascii="Arial" w:hAnsi="Arial" w:cs="Arial"/>
          <w:sz w:val="24"/>
          <w:szCs w:val="24"/>
        </w:rPr>
      </w:pPr>
      <w:r w:rsidRPr="00E30148">
        <w:rPr>
          <w:rFonts w:ascii="Arial" w:hAnsi="Arial" w:cs="Arial"/>
          <w:sz w:val="24"/>
          <w:szCs w:val="24"/>
        </w:rPr>
        <w:t xml:space="preserve">Target 3.c: Substantially increase health financing and the recruitment, development, training and retention of the health workforce in developing countries, especially in least developed countries and </w:t>
      </w:r>
      <w:proofErr w:type="gramStart"/>
      <w:r w:rsidRPr="00E30148">
        <w:rPr>
          <w:rFonts w:ascii="Arial" w:hAnsi="Arial" w:cs="Arial"/>
          <w:sz w:val="24"/>
          <w:szCs w:val="24"/>
        </w:rPr>
        <w:t>small island</w:t>
      </w:r>
      <w:proofErr w:type="gramEnd"/>
      <w:r w:rsidRPr="00E30148">
        <w:rPr>
          <w:rFonts w:ascii="Arial" w:hAnsi="Arial" w:cs="Arial"/>
          <w:sz w:val="24"/>
          <w:szCs w:val="24"/>
        </w:rPr>
        <w:t xml:space="preserve"> developing States.</w:t>
      </w:r>
    </w:p>
    <w:p w14:paraId="4DC2EA60" w14:textId="26648429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  <w:r w:rsidRPr="00E30148">
        <w:rPr>
          <w:rFonts w:ascii="Arial" w:hAnsi="Arial" w:cs="Arial"/>
          <w:sz w:val="24"/>
          <w:szCs w:val="24"/>
        </w:rPr>
        <w:t>….………………………………………………………………………………………………</w:t>
      </w:r>
    </w:p>
    <w:p w14:paraId="0C67A5EA" w14:textId="02978194" w:rsidR="00140B7A" w:rsidRPr="00E30148" w:rsidRDefault="00F70D8F" w:rsidP="00BC110B">
      <w:pPr>
        <w:pStyle w:val="Heading2"/>
        <w:rPr>
          <w:lang w:val="zh-CN"/>
        </w:rPr>
      </w:pPr>
      <w:bookmarkStart w:id="7" w:name="_Toc95989546"/>
      <w:r w:rsidRPr="00033F16">
        <w:t>In</w:t>
      </w:r>
      <w:r w:rsidRPr="00E30148">
        <w:t>dicator 3.c.1: Health worker density and distribution</w:t>
      </w:r>
      <w:r w:rsidR="00140B7A" w:rsidRPr="00E30148">
        <w:rPr>
          <w:lang w:val="zh-CN"/>
        </w:rPr>
        <w:t xml:space="preserve"> (as at 2020)</w:t>
      </w:r>
      <w:bookmarkEnd w:id="7"/>
    </w:p>
    <w:p w14:paraId="07C3FB0C" w14:textId="26F9C2F1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  <w:r w:rsidRPr="00E30148">
        <w:rPr>
          <w:rFonts w:ascii="Arial" w:hAnsi="Arial" w:cs="Arial"/>
          <w:sz w:val="24"/>
          <w:szCs w:val="24"/>
        </w:rPr>
        <w:t>….……………………………………………………………………………………………….</w:t>
      </w:r>
    </w:p>
    <w:p w14:paraId="0482AEEA" w14:textId="387F50A4" w:rsidR="00F70D8F" w:rsidRPr="004F1FD0" w:rsidRDefault="00F70D8F" w:rsidP="00F70D8F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  <w:r w:rsidRPr="004F1FD0">
        <w:rPr>
          <w:rFonts w:cs="Arial"/>
          <w:b w:val="0"/>
          <w:bCs w:val="0"/>
          <w:color w:val="auto"/>
          <w:sz w:val="24"/>
          <w:szCs w:val="24"/>
        </w:rPr>
        <w:t>Computation Method:</w:t>
      </w:r>
    </w:p>
    <w:p w14:paraId="247CF949" w14:textId="4C0632E3" w:rsidR="00F70D8F" w:rsidRPr="004F1FD0" w:rsidRDefault="00F70D8F" w:rsidP="00F70D8F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69743AC9" w14:textId="255EC40A" w:rsidR="00F70D8F" w:rsidRPr="004F1FD0" w:rsidRDefault="00F70D8F" w:rsidP="00F70D8F">
      <w:pPr>
        <w:pStyle w:val="MSubHeader"/>
        <w:rPr>
          <w:rFonts w:cs="Arial"/>
          <w:b w:val="0"/>
          <w:i/>
          <w:iCs/>
          <w:color w:val="auto"/>
          <w:sz w:val="24"/>
          <w:szCs w:val="24"/>
          <w:u w:val="single"/>
          <w:lang w:val="en-US"/>
        </w:rPr>
      </w:pPr>
      <w:r w:rsidRPr="004F1FD0">
        <w:rPr>
          <w:rFonts w:cs="Arial"/>
          <w:i/>
          <w:iCs/>
          <w:color w:val="auto"/>
          <w:sz w:val="24"/>
          <w:szCs w:val="24"/>
          <w:u w:val="single"/>
        </w:rPr>
        <w:t>Health worker densities by occupation</w:t>
      </w:r>
      <w:r w:rsidR="007F5217" w:rsidRPr="004F1FD0">
        <w:rPr>
          <w:rFonts w:cs="Arial"/>
          <w:i/>
          <w:iCs/>
          <w:color w:val="auto"/>
          <w:sz w:val="24"/>
          <w:szCs w:val="24"/>
          <w:u w:val="single"/>
          <w:lang w:val="en-US"/>
        </w:rPr>
        <w:t xml:space="preserve"> </w:t>
      </w:r>
    </w:p>
    <w:p w14:paraId="2B0025FC" w14:textId="08324B75" w:rsidR="00F70D8F" w:rsidRPr="004F1FD0" w:rsidRDefault="00F70D8F" w:rsidP="00F70D8F">
      <w:pPr>
        <w:pStyle w:val="MText"/>
        <w:rPr>
          <w:rFonts w:ascii="Arial" w:hAnsi="Arial" w:cs="Arial"/>
          <w:sz w:val="24"/>
          <w:szCs w:val="24"/>
        </w:rPr>
      </w:pPr>
    </w:p>
    <w:p w14:paraId="3FBDFCC7" w14:textId="7BD9749B" w:rsidR="00F70D8F" w:rsidRPr="004F1FD0" w:rsidRDefault="00F70D8F" w:rsidP="00F70D8F">
      <w:pPr>
        <w:pStyle w:val="ListParagraph"/>
        <w:numPr>
          <w:ilvl w:val="0"/>
          <w:numId w:val="1"/>
        </w:numPr>
        <w:tabs>
          <w:tab w:val="clear" w:pos="420"/>
        </w:tabs>
        <w:jc w:val="both"/>
        <w:rPr>
          <w:rFonts w:eastAsiaTheme="minorEastAsia"/>
          <w:sz w:val="24"/>
          <w:szCs w:val="24"/>
          <w:lang w:val="en-US" w:eastAsia="zh-CN"/>
        </w:rPr>
      </w:pPr>
      <w:r w:rsidRPr="004F1FD0">
        <w:rPr>
          <w:sz w:val="24"/>
          <w:szCs w:val="24"/>
        </w:rPr>
        <w:t>Density of medical doctors: total of medical doctors divided by total population and multiplied by 10,000.</w:t>
      </w:r>
    </w:p>
    <w:p w14:paraId="76973C06" w14:textId="0CAD372D" w:rsidR="00F70D8F" w:rsidRPr="004F1FD0" w:rsidRDefault="00F70D8F" w:rsidP="00F70D8F">
      <w:pPr>
        <w:pStyle w:val="ListParagraph"/>
        <w:numPr>
          <w:ilvl w:val="0"/>
          <w:numId w:val="2"/>
        </w:numPr>
        <w:jc w:val="both"/>
        <w:rPr>
          <w:rFonts w:eastAsiaTheme="minorEastAsia"/>
          <w:sz w:val="24"/>
          <w:szCs w:val="24"/>
          <w:lang w:val="en-US" w:eastAsia="zh-CN"/>
        </w:rPr>
      </w:pPr>
      <w:r w:rsidRPr="004F1FD0">
        <w:rPr>
          <w:sz w:val="24"/>
          <w:szCs w:val="24"/>
          <w:lang w:val="en-US"/>
        </w:rPr>
        <w:t>D</w:t>
      </w:r>
      <w:r w:rsidRPr="004F1FD0">
        <w:rPr>
          <w:sz w:val="24"/>
          <w:szCs w:val="24"/>
        </w:rPr>
        <w:t>ensity of nursing and midwifery personnel: total of nursing and midwifery professionals and nursing and midwifery associate professionals divided by total population and multiplied by</w:t>
      </w:r>
      <w:r w:rsidRPr="004F1FD0">
        <w:rPr>
          <w:sz w:val="24"/>
          <w:szCs w:val="24"/>
          <w:lang w:val="en-US"/>
        </w:rPr>
        <w:t xml:space="preserve"> 10,000.</w:t>
      </w:r>
    </w:p>
    <w:p w14:paraId="46F0EF77" w14:textId="77777777" w:rsidR="00F3505F" w:rsidRPr="004F1FD0" w:rsidRDefault="00F3505F" w:rsidP="00874B48">
      <w:pPr>
        <w:pStyle w:val="ListParagraph"/>
        <w:tabs>
          <w:tab w:val="left" w:pos="420"/>
        </w:tabs>
        <w:ind w:left="420"/>
        <w:jc w:val="both"/>
        <w:rPr>
          <w:rFonts w:eastAsiaTheme="minorEastAsia"/>
          <w:sz w:val="24"/>
          <w:szCs w:val="24"/>
          <w:lang w:val="en-US" w:eastAsia="zh-CN"/>
        </w:rPr>
      </w:pPr>
    </w:p>
    <w:p w14:paraId="22E6BB4D" w14:textId="6C0BB03C" w:rsidR="00F70D8F" w:rsidRPr="004F1FD0" w:rsidRDefault="00F70D8F" w:rsidP="00F3505F">
      <w:pPr>
        <w:pStyle w:val="MSubHeader"/>
        <w:rPr>
          <w:rFonts w:cs="Arial"/>
          <w:i/>
          <w:iCs/>
          <w:color w:val="auto"/>
          <w:sz w:val="24"/>
          <w:szCs w:val="24"/>
          <w:u w:val="single"/>
        </w:rPr>
      </w:pPr>
      <w:r w:rsidRPr="004F1FD0">
        <w:rPr>
          <w:rFonts w:cs="Arial"/>
          <w:i/>
          <w:iCs/>
          <w:color w:val="auto"/>
          <w:sz w:val="24"/>
          <w:szCs w:val="24"/>
          <w:u w:val="single"/>
        </w:rPr>
        <w:t>Other Health Professionals</w:t>
      </w:r>
      <w:r w:rsidR="007F5217" w:rsidRPr="004F1FD0">
        <w:rPr>
          <w:rFonts w:cs="Arial"/>
          <w:i/>
          <w:iCs/>
          <w:color w:val="auto"/>
          <w:sz w:val="24"/>
          <w:szCs w:val="24"/>
          <w:u w:val="single"/>
        </w:rPr>
        <w:t xml:space="preserve"> </w:t>
      </w:r>
    </w:p>
    <w:p w14:paraId="08AC3C0A" w14:textId="77777777" w:rsidR="00F70D8F" w:rsidRPr="004F1FD0" w:rsidRDefault="00F70D8F" w:rsidP="00F70D8F">
      <w:pPr>
        <w:numPr>
          <w:ilvl w:val="0"/>
          <w:numId w:val="2"/>
        </w:numPr>
        <w:spacing w:line="276" w:lineRule="auto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 w:rsidRPr="004F1FD0">
        <w:rPr>
          <w:rFonts w:ascii="Arial" w:hAnsi="Arial" w:cs="Arial"/>
          <w:sz w:val="24"/>
          <w:szCs w:val="24"/>
        </w:rPr>
        <w:t xml:space="preserve">Density of dentists: number of dentists divided by total population and multiplied by 10,000. </w:t>
      </w:r>
    </w:p>
    <w:p w14:paraId="5287EE8C" w14:textId="32F9A830" w:rsidR="00F70D8F" w:rsidRPr="004F1FD0" w:rsidRDefault="00F70D8F" w:rsidP="00140B7A">
      <w:pPr>
        <w:pStyle w:val="ListParagraph"/>
        <w:numPr>
          <w:ilvl w:val="0"/>
          <w:numId w:val="5"/>
        </w:numPr>
        <w:ind w:left="450"/>
        <w:jc w:val="both"/>
        <w:rPr>
          <w:rFonts w:eastAsiaTheme="minorEastAsia"/>
          <w:sz w:val="24"/>
          <w:szCs w:val="24"/>
          <w:lang w:eastAsia="zh-CN"/>
        </w:rPr>
      </w:pPr>
      <w:r w:rsidRPr="004F1FD0">
        <w:rPr>
          <w:sz w:val="24"/>
          <w:szCs w:val="24"/>
        </w:rPr>
        <w:t xml:space="preserve">Density of pharmacists: number of pharmacists divided by total population and multiplied by 10,000. </w:t>
      </w:r>
    </w:p>
    <w:p w14:paraId="390E1C06" w14:textId="7D47CB8C" w:rsidR="00F70D8F" w:rsidRPr="004F1FD0" w:rsidRDefault="00F70D8F" w:rsidP="00F70D8F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  <w:r w:rsidRPr="004F1FD0">
        <w:rPr>
          <w:rFonts w:eastAsiaTheme="minorEastAsia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6D55DA55" w14:textId="2BC77344" w:rsidR="00F70D8F" w:rsidRPr="00874B48" w:rsidRDefault="007F5217" w:rsidP="004F1FD0">
      <w:pPr>
        <w:spacing w:line="276" w:lineRule="auto"/>
        <w:rPr>
          <w:rFonts w:ascii="Arial" w:eastAsiaTheme="minorHAnsi" w:hAnsi="Arial" w:cs="Arial"/>
          <w:b/>
          <w:i/>
          <w:sz w:val="24"/>
          <w:szCs w:val="24"/>
          <w:u w:val="single"/>
        </w:rPr>
      </w:pPr>
      <w:r w:rsidRPr="00874B48">
        <w:rPr>
          <w:rFonts w:ascii="Arial" w:eastAsiaTheme="minorEastAsia" w:hAnsi="Arial" w:cs="Arial"/>
          <w:b/>
          <w:i/>
          <w:sz w:val="24"/>
          <w:szCs w:val="24"/>
          <w:u w:val="single"/>
          <w:lang w:eastAsia="zh-CN"/>
        </w:rPr>
        <w:t>Density of Medical doctors</w:t>
      </w:r>
    </w:p>
    <w:p w14:paraId="1F3D44D5" w14:textId="2FE39A12" w:rsidR="007F5217" w:rsidRPr="004F1FD0" w:rsidRDefault="00E05689" w:rsidP="007F521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F1FD0">
        <w:rPr>
          <w:sz w:val="24"/>
          <w:szCs w:val="24"/>
        </w:rPr>
        <w:t xml:space="preserve">Total </w:t>
      </w:r>
      <w:r w:rsidR="007642CE" w:rsidRPr="004F1FD0">
        <w:rPr>
          <w:rFonts w:eastAsiaTheme="minorEastAsia"/>
          <w:sz w:val="24"/>
          <w:szCs w:val="24"/>
          <w:lang w:eastAsia="zh-CN"/>
        </w:rPr>
        <w:t xml:space="preserve">(both sex) </w:t>
      </w:r>
      <w:r w:rsidR="00D8076C" w:rsidRPr="004F1FD0">
        <w:rPr>
          <w:sz w:val="24"/>
          <w:szCs w:val="24"/>
        </w:rPr>
        <w:t>– 10.64</w:t>
      </w:r>
      <w:r w:rsidR="007F5217" w:rsidRPr="004F1FD0">
        <w:rPr>
          <w:sz w:val="24"/>
          <w:szCs w:val="24"/>
        </w:rPr>
        <w:t xml:space="preserve"> per 10,000 population</w:t>
      </w:r>
      <w:r w:rsidR="00D8076C" w:rsidRPr="004F1FD0">
        <w:rPr>
          <w:sz w:val="24"/>
          <w:szCs w:val="24"/>
          <w:lang w:val="en-US"/>
        </w:rPr>
        <w:t xml:space="preserve">  (No change from 2018)</w:t>
      </w:r>
    </w:p>
    <w:p w14:paraId="0C867181" w14:textId="2752FA30" w:rsidR="007F5217" w:rsidRPr="004F1FD0" w:rsidRDefault="007F5217" w:rsidP="007F521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F1FD0">
        <w:rPr>
          <w:sz w:val="24"/>
          <w:szCs w:val="24"/>
        </w:rPr>
        <w:t>Female</w:t>
      </w:r>
      <w:r w:rsidR="00E05689" w:rsidRPr="004F1FD0">
        <w:rPr>
          <w:sz w:val="24"/>
          <w:szCs w:val="24"/>
          <w:lang w:val="en-US"/>
        </w:rPr>
        <w:t>s</w:t>
      </w:r>
      <w:r w:rsidR="00E05689" w:rsidRPr="004F1FD0">
        <w:rPr>
          <w:sz w:val="24"/>
          <w:szCs w:val="24"/>
        </w:rPr>
        <w:t xml:space="preserve"> – 8</w:t>
      </w:r>
      <w:r w:rsidR="00D8076C" w:rsidRPr="004F1FD0">
        <w:rPr>
          <w:sz w:val="24"/>
          <w:szCs w:val="24"/>
          <w:lang w:val="en-US"/>
        </w:rPr>
        <w:t>.42</w:t>
      </w:r>
      <w:r w:rsidR="00E05689" w:rsidRPr="004F1FD0">
        <w:rPr>
          <w:sz w:val="24"/>
          <w:szCs w:val="24"/>
        </w:rPr>
        <w:t xml:space="preserve"> </w:t>
      </w:r>
      <w:r w:rsidRPr="004F1FD0">
        <w:rPr>
          <w:sz w:val="24"/>
          <w:szCs w:val="24"/>
        </w:rPr>
        <w:t xml:space="preserve"> per 10,000 population</w:t>
      </w:r>
    </w:p>
    <w:p w14:paraId="1CBD1857" w14:textId="6CCAAE72" w:rsidR="007F5217" w:rsidRPr="004F1FD0" w:rsidRDefault="007F5217" w:rsidP="007F521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F1FD0">
        <w:rPr>
          <w:sz w:val="24"/>
          <w:szCs w:val="24"/>
        </w:rPr>
        <w:t>Male</w:t>
      </w:r>
      <w:r w:rsidR="00E05689" w:rsidRPr="004F1FD0">
        <w:rPr>
          <w:sz w:val="24"/>
          <w:szCs w:val="24"/>
          <w:lang w:val="en-US"/>
        </w:rPr>
        <w:t>s</w:t>
      </w:r>
      <w:r w:rsidR="00D8076C" w:rsidRPr="004F1FD0">
        <w:rPr>
          <w:sz w:val="24"/>
          <w:szCs w:val="24"/>
        </w:rPr>
        <w:t xml:space="preserve"> – 12.90</w:t>
      </w:r>
      <w:r w:rsidR="00E05689" w:rsidRPr="004F1FD0">
        <w:rPr>
          <w:sz w:val="24"/>
          <w:szCs w:val="24"/>
        </w:rPr>
        <w:t xml:space="preserve"> </w:t>
      </w:r>
      <w:r w:rsidRPr="004F1FD0">
        <w:rPr>
          <w:sz w:val="24"/>
          <w:szCs w:val="24"/>
        </w:rPr>
        <w:t xml:space="preserve"> per 10,000 population</w:t>
      </w:r>
    </w:p>
    <w:p w14:paraId="241F73D6" w14:textId="77777777" w:rsidR="00F3505F" w:rsidRPr="00E30148" w:rsidRDefault="00F3505F" w:rsidP="00F3505F">
      <w:pPr>
        <w:pStyle w:val="ListParagraph"/>
        <w:ind w:left="360"/>
        <w:rPr>
          <w:sz w:val="24"/>
          <w:szCs w:val="24"/>
        </w:rPr>
      </w:pPr>
    </w:p>
    <w:p w14:paraId="4301DDC2" w14:textId="77777777" w:rsidR="007F5217" w:rsidRPr="00E30148" w:rsidRDefault="007F5217" w:rsidP="007F5217">
      <w:pPr>
        <w:pStyle w:val="ListParagraph"/>
        <w:ind w:left="360"/>
        <w:rPr>
          <w:rFonts w:eastAsia="DengXian"/>
          <w:sz w:val="24"/>
          <w:szCs w:val="24"/>
          <w:lang w:eastAsia="zh-CN"/>
        </w:rPr>
      </w:pPr>
    </w:p>
    <w:p w14:paraId="4498551C" w14:textId="77777777" w:rsidR="009148AA" w:rsidRPr="00E30148" w:rsidRDefault="009148AA" w:rsidP="007F5217">
      <w:pPr>
        <w:pStyle w:val="ListParagraph"/>
        <w:ind w:left="360"/>
        <w:rPr>
          <w:rFonts w:eastAsia="DengXian"/>
          <w:sz w:val="24"/>
          <w:szCs w:val="24"/>
          <w:lang w:eastAsia="zh-CN"/>
        </w:rPr>
      </w:pPr>
    </w:p>
    <w:p w14:paraId="64A63602" w14:textId="77777777" w:rsidR="009148AA" w:rsidRPr="00E30148" w:rsidRDefault="009148AA" w:rsidP="007F5217">
      <w:pPr>
        <w:pStyle w:val="ListParagraph"/>
        <w:ind w:left="360"/>
        <w:rPr>
          <w:rFonts w:eastAsia="DengXian"/>
          <w:sz w:val="24"/>
          <w:szCs w:val="24"/>
          <w:lang w:eastAsia="zh-CN"/>
        </w:rPr>
      </w:pPr>
    </w:p>
    <w:p w14:paraId="574203D9" w14:textId="77777777" w:rsidR="00E30148" w:rsidRPr="00E30148" w:rsidRDefault="00E30148" w:rsidP="007F5217">
      <w:pPr>
        <w:pStyle w:val="ListParagraph"/>
        <w:ind w:left="360"/>
        <w:rPr>
          <w:rFonts w:eastAsia="DengXian"/>
          <w:sz w:val="24"/>
          <w:szCs w:val="24"/>
          <w:lang w:eastAsia="zh-CN"/>
        </w:rPr>
      </w:pPr>
    </w:p>
    <w:p w14:paraId="1A9A8CAD" w14:textId="77777777" w:rsidR="00E30148" w:rsidRPr="00E30148" w:rsidRDefault="00E30148" w:rsidP="007F5217">
      <w:pPr>
        <w:pStyle w:val="ListParagraph"/>
        <w:ind w:left="360"/>
        <w:rPr>
          <w:rFonts w:eastAsia="DengXian"/>
          <w:sz w:val="24"/>
          <w:szCs w:val="24"/>
          <w:lang w:eastAsia="zh-CN"/>
        </w:rPr>
      </w:pPr>
    </w:p>
    <w:p w14:paraId="36139174" w14:textId="77777777" w:rsidR="00E30148" w:rsidRPr="00E30148" w:rsidRDefault="00E30148" w:rsidP="007F5217">
      <w:pPr>
        <w:pStyle w:val="ListParagraph"/>
        <w:ind w:left="360"/>
        <w:rPr>
          <w:rFonts w:eastAsia="DengXian"/>
          <w:sz w:val="24"/>
          <w:szCs w:val="24"/>
          <w:lang w:eastAsia="zh-CN"/>
        </w:rPr>
      </w:pPr>
    </w:p>
    <w:p w14:paraId="75819F14" w14:textId="226F2C2C" w:rsidR="007F5217" w:rsidRPr="004F1FD0" w:rsidRDefault="007F5217" w:rsidP="004F1FD0">
      <w:pPr>
        <w:spacing w:line="276" w:lineRule="auto"/>
        <w:rPr>
          <w:rFonts w:ascii="Arial" w:eastAsiaTheme="minorHAnsi" w:hAnsi="Arial" w:cs="Arial"/>
          <w:b/>
          <w:i/>
          <w:sz w:val="24"/>
          <w:szCs w:val="24"/>
        </w:rPr>
      </w:pPr>
      <w:r w:rsidRPr="004F1FD0">
        <w:rPr>
          <w:rFonts w:ascii="Arial" w:eastAsiaTheme="minorEastAsia" w:hAnsi="Arial" w:cs="Arial"/>
          <w:b/>
          <w:i/>
          <w:sz w:val="24"/>
          <w:szCs w:val="24"/>
          <w:lang w:eastAsia="zh-CN"/>
        </w:rPr>
        <w:t xml:space="preserve">Density of </w:t>
      </w:r>
      <w:r w:rsidRPr="004F1FD0">
        <w:rPr>
          <w:rFonts w:ascii="Arial" w:hAnsi="Arial" w:cs="Arial"/>
          <w:b/>
          <w:sz w:val="24"/>
          <w:szCs w:val="24"/>
        </w:rPr>
        <w:t xml:space="preserve">nursing and midwifery personnel </w:t>
      </w:r>
    </w:p>
    <w:p w14:paraId="1594BE5F" w14:textId="44A7FADD" w:rsidR="007F5217" w:rsidRPr="00874B48" w:rsidRDefault="007F5217" w:rsidP="007F5217">
      <w:pPr>
        <w:pStyle w:val="ListParagraph"/>
        <w:numPr>
          <w:ilvl w:val="0"/>
          <w:numId w:val="3"/>
        </w:numPr>
      </w:pPr>
      <w:r w:rsidRPr="004F1FD0">
        <w:rPr>
          <w:sz w:val="24"/>
          <w:szCs w:val="24"/>
        </w:rPr>
        <w:t xml:space="preserve">Total </w:t>
      </w:r>
      <w:r w:rsidR="007642CE" w:rsidRPr="004F1FD0">
        <w:rPr>
          <w:rFonts w:eastAsiaTheme="minorEastAsia"/>
          <w:sz w:val="24"/>
          <w:szCs w:val="24"/>
          <w:lang w:eastAsia="zh-CN"/>
        </w:rPr>
        <w:t xml:space="preserve">(both sex) </w:t>
      </w:r>
      <w:r w:rsidRPr="004F1FD0">
        <w:rPr>
          <w:sz w:val="24"/>
          <w:szCs w:val="24"/>
        </w:rPr>
        <w:t>–</w:t>
      </w:r>
      <w:r w:rsidR="00E05689" w:rsidRPr="004F1FD0">
        <w:rPr>
          <w:sz w:val="24"/>
          <w:szCs w:val="24"/>
        </w:rPr>
        <w:t xml:space="preserve"> 100</w:t>
      </w:r>
      <w:r w:rsidR="00D8076C" w:rsidRPr="004F1FD0">
        <w:rPr>
          <w:sz w:val="24"/>
          <w:szCs w:val="24"/>
          <w:lang w:val="en-US"/>
        </w:rPr>
        <w:t>.02</w:t>
      </w:r>
      <w:r w:rsidR="00E05689" w:rsidRPr="004F1FD0">
        <w:rPr>
          <w:sz w:val="24"/>
          <w:szCs w:val="24"/>
        </w:rPr>
        <w:t xml:space="preserve"> </w:t>
      </w:r>
      <w:r w:rsidRPr="004F1FD0">
        <w:rPr>
          <w:sz w:val="24"/>
          <w:szCs w:val="24"/>
        </w:rPr>
        <w:t xml:space="preserve"> per 10,000 population</w:t>
      </w:r>
      <w:r w:rsidR="00D8076C" w:rsidRPr="004F1FD0">
        <w:rPr>
          <w:sz w:val="24"/>
          <w:szCs w:val="24"/>
          <w:lang w:val="en-US"/>
        </w:rPr>
        <w:t xml:space="preserve"> </w:t>
      </w:r>
      <w:r w:rsidR="00D8076C" w:rsidRPr="00874B48">
        <w:rPr>
          <w:lang w:val="en-US"/>
        </w:rPr>
        <w:t>(An increase by 18.99% since 2018)</w:t>
      </w:r>
    </w:p>
    <w:p w14:paraId="0657FB03" w14:textId="69BA87AC" w:rsidR="007F5217" w:rsidRPr="004F1FD0" w:rsidRDefault="007F5217" w:rsidP="007F521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F1FD0">
        <w:rPr>
          <w:sz w:val="24"/>
          <w:szCs w:val="24"/>
        </w:rPr>
        <w:t>Female</w:t>
      </w:r>
      <w:r w:rsidR="00E05689" w:rsidRPr="004F1FD0">
        <w:rPr>
          <w:sz w:val="24"/>
          <w:szCs w:val="24"/>
          <w:lang w:val="en-US"/>
        </w:rPr>
        <w:t>s</w:t>
      </w:r>
      <w:r w:rsidR="00D8076C" w:rsidRPr="004F1FD0">
        <w:rPr>
          <w:sz w:val="24"/>
          <w:szCs w:val="24"/>
        </w:rPr>
        <w:t xml:space="preserve"> – 189.53</w:t>
      </w:r>
      <w:r w:rsidRPr="004F1FD0">
        <w:rPr>
          <w:sz w:val="24"/>
          <w:szCs w:val="24"/>
        </w:rPr>
        <w:t xml:space="preserve"> per 10,000 population</w:t>
      </w:r>
    </w:p>
    <w:p w14:paraId="784553EA" w14:textId="07414E76" w:rsidR="007F5217" w:rsidRPr="004F1FD0" w:rsidRDefault="007F5217" w:rsidP="007F521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F1FD0">
        <w:rPr>
          <w:sz w:val="24"/>
          <w:szCs w:val="24"/>
        </w:rPr>
        <w:t>Male</w:t>
      </w:r>
      <w:r w:rsidR="00E05689" w:rsidRPr="004F1FD0">
        <w:rPr>
          <w:sz w:val="24"/>
          <w:szCs w:val="24"/>
          <w:lang w:val="en-US"/>
        </w:rPr>
        <w:t>s</w:t>
      </w:r>
      <w:r w:rsidR="00D8076C" w:rsidRPr="004F1FD0">
        <w:rPr>
          <w:sz w:val="24"/>
          <w:szCs w:val="24"/>
        </w:rPr>
        <w:t xml:space="preserve"> – 8.60</w:t>
      </w:r>
      <w:r w:rsidR="00E05689" w:rsidRPr="004F1FD0">
        <w:rPr>
          <w:sz w:val="24"/>
          <w:szCs w:val="24"/>
        </w:rPr>
        <w:t xml:space="preserve"> </w:t>
      </w:r>
      <w:r w:rsidRPr="004F1FD0">
        <w:rPr>
          <w:sz w:val="24"/>
          <w:szCs w:val="24"/>
        </w:rPr>
        <w:t xml:space="preserve"> per 10,000 population</w:t>
      </w:r>
    </w:p>
    <w:p w14:paraId="11C1B8B0" w14:textId="5AEE68FD" w:rsidR="007F5217" w:rsidRPr="004F1FD0" w:rsidRDefault="007F5217" w:rsidP="007F5217">
      <w:pPr>
        <w:pStyle w:val="ListParagraph"/>
        <w:ind w:left="360"/>
        <w:rPr>
          <w:sz w:val="24"/>
          <w:szCs w:val="24"/>
        </w:rPr>
      </w:pPr>
    </w:p>
    <w:p w14:paraId="222A867A" w14:textId="77777777" w:rsidR="00140B7A" w:rsidRPr="004F1FD0" w:rsidRDefault="007F5217" w:rsidP="00140B7A">
      <w:pPr>
        <w:rPr>
          <w:rFonts w:ascii="Arial" w:eastAsiaTheme="minorHAnsi" w:hAnsi="Arial" w:cs="Arial"/>
          <w:i/>
          <w:sz w:val="24"/>
          <w:szCs w:val="24"/>
        </w:rPr>
      </w:pPr>
      <w:r w:rsidRPr="004F1FD0">
        <w:rPr>
          <w:rFonts w:ascii="Arial" w:eastAsiaTheme="minorEastAsia" w:hAnsi="Arial" w:cs="Arial"/>
          <w:b/>
          <w:i/>
          <w:sz w:val="24"/>
          <w:szCs w:val="24"/>
          <w:lang w:eastAsia="zh-CN"/>
        </w:rPr>
        <w:t xml:space="preserve">Density of </w:t>
      </w:r>
      <w:r w:rsidR="00140B7A" w:rsidRPr="004F1FD0">
        <w:rPr>
          <w:rFonts w:ascii="Arial" w:eastAsiaTheme="minorHAnsi" w:hAnsi="Arial" w:cs="Arial"/>
          <w:b/>
          <w:i/>
          <w:sz w:val="24"/>
          <w:szCs w:val="24"/>
        </w:rPr>
        <w:t>Dentists</w:t>
      </w:r>
    </w:p>
    <w:p w14:paraId="623CAD9D" w14:textId="53FC4F68" w:rsidR="007F5217" w:rsidRPr="004F1FD0" w:rsidRDefault="00E05689" w:rsidP="007F521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F1FD0">
        <w:rPr>
          <w:sz w:val="24"/>
          <w:szCs w:val="24"/>
        </w:rPr>
        <w:t xml:space="preserve">Total </w:t>
      </w:r>
      <w:r w:rsidR="007642CE" w:rsidRPr="004F1FD0">
        <w:rPr>
          <w:rFonts w:eastAsiaTheme="minorEastAsia"/>
          <w:sz w:val="24"/>
          <w:szCs w:val="24"/>
          <w:lang w:eastAsia="zh-CN"/>
        </w:rPr>
        <w:t xml:space="preserve">(both sex) </w:t>
      </w:r>
      <w:r w:rsidRPr="004F1FD0">
        <w:rPr>
          <w:sz w:val="24"/>
          <w:szCs w:val="24"/>
        </w:rPr>
        <w:t>– 2</w:t>
      </w:r>
      <w:r w:rsidR="00D8076C" w:rsidRPr="004F1FD0">
        <w:rPr>
          <w:sz w:val="24"/>
          <w:szCs w:val="24"/>
          <w:lang w:val="en-US"/>
        </w:rPr>
        <w:t>.13</w:t>
      </w:r>
      <w:r w:rsidR="007F5217" w:rsidRPr="004F1FD0">
        <w:rPr>
          <w:sz w:val="24"/>
          <w:szCs w:val="24"/>
        </w:rPr>
        <w:t xml:space="preserve"> per 10,000 population</w:t>
      </w:r>
    </w:p>
    <w:p w14:paraId="4CDD3DC5" w14:textId="391C4EF0" w:rsidR="007F5217" w:rsidRPr="004F1FD0" w:rsidRDefault="007F5217" w:rsidP="007F521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F1FD0">
        <w:rPr>
          <w:sz w:val="24"/>
          <w:szCs w:val="24"/>
        </w:rPr>
        <w:t>Female</w:t>
      </w:r>
      <w:r w:rsidR="00E05689" w:rsidRPr="004F1FD0">
        <w:rPr>
          <w:sz w:val="24"/>
          <w:szCs w:val="24"/>
          <w:lang w:val="en-US"/>
        </w:rPr>
        <w:t>s</w:t>
      </w:r>
      <w:r w:rsidR="00E05689" w:rsidRPr="004F1FD0">
        <w:rPr>
          <w:sz w:val="24"/>
          <w:szCs w:val="24"/>
        </w:rPr>
        <w:t xml:space="preserve"> – 4</w:t>
      </w:r>
      <w:r w:rsidR="00D8076C" w:rsidRPr="004F1FD0">
        <w:rPr>
          <w:sz w:val="24"/>
          <w:szCs w:val="24"/>
          <w:lang w:val="en-US"/>
        </w:rPr>
        <w:t>.21</w:t>
      </w:r>
      <w:r w:rsidRPr="004F1FD0">
        <w:rPr>
          <w:sz w:val="24"/>
          <w:szCs w:val="24"/>
        </w:rPr>
        <w:t xml:space="preserve"> per 10,000 population</w:t>
      </w:r>
    </w:p>
    <w:p w14:paraId="5E979152" w14:textId="34A1BBB7" w:rsidR="007F5217" w:rsidRPr="004F1FD0" w:rsidRDefault="007F5217" w:rsidP="007F521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F1FD0">
        <w:rPr>
          <w:sz w:val="24"/>
          <w:szCs w:val="24"/>
        </w:rPr>
        <w:t>Male</w:t>
      </w:r>
      <w:r w:rsidR="00E05689" w:rsidRPr="004F1FD0">
        <w:rPr>
          <w:sz w:val="24"/>
          <w:szCs w:val="24"/>
          <w:lang w:val="en-US"/>
        </w:rPr>
        <w:t>s</w:t>
      </w:r>
      <w:r w:rsidRPr="004F1FD0">
        <w:rPr>
          <w:sz w:val="24"/>
          <w:szCs w:val="24"/>
        </w:rPr>
        <w:t xml:space="preserve"> – 0 per 10,000 population</w:t>
      </w:r>
    </w:p>
    <w:p w14:paraId="431F1057" w14:textId="6FB6149D" w:rsidR="00140B7A" w:rsidRPr="004F1FD0" w:rsidRDefault="00140B7A" w:rsidP="00140B7A">
      <w:pPr>
        <w:rPr>
          <w:rFonts w:ascii="Arial" w:hAnsi="Arial" w:cs="Arial"/>
          <w:sz w:val="24"/>
          <w:szCs w:val="24"/>
        </w:rPr>
      </w:pPr>
    </w:p>
    <w:p w14:paraId="22B35BD6" w14:textId="14BF0AA0" w:rsidR="00140B7A" w:rsidRPr="004F1FD0" w:rsidRDefault="00140B7A" w:rsidP="00140B7A">
      <w:pPr>
        <w:rPr>
          <w:rFonts w:ascii="Arial" w:eastAsiaTheme="minorHAnsi" w:hAnsi="Arial" w:cs="Arial"/>
          <w:i/>
          <w:sz w:val="24"/>
          <w:szCs w:val="24"/>
        </w:rPr>
      </w:pPr>
      <w:r w:rsidRPr="004F1FD0">
        <w:rPr>
          <w:rFonts w:ascii="Arial" w:eastAsiaTheme="minorEastAsia" w:hAnsi="Arial" w:cs="Arial"/>
          <w:b/>
          <w:i/>
          <w:sz w:val="24"/>
          <w:szCs w:val="24"/>
          <w:lang w:eastAsia="zh-CN"/>
        </w:rPr>
        <w:t xml:space="preserve">Density of </w:t>
      </w:r>
      <w:r w:rsidRPr="004F1FD0">
        <w:rPr>
          <w:rFonts w:ascii="Arial" w:eastAsiaTheme="minorHAnsi" w:hAnsi="Arial" w:cs="Arial"/>
          <w:b/>
          <w:i/>
          <w:sz w:val="24"/>
          <w:szCs w:val="24"/>
        </w:rPr>
        <w:t>Pharmacist</w:t>
      </w:r>
    </w:p>
    <w:p w14:paraId="0D4D040A" w14:textId="438D71AB" w:rsidR="00140B7A" w:rsidRPr="004F1FD0" w:rsidRDefault="00E05689" w:rsidP="00140B7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F1FD0">
        <w:rPr>
          <w:sz w:val="24"/>
          <w:szCs w:val="24"/>
        </w:rPr>
        <w:t xml:space="preserve">Total </w:t>
      </w:r>
      <w:r w:rsidR="007642CE" w:rsidRPr="004F1FD0">
        <w:rPr>
          <w:rFonts w:eastAsiaTheme="minorEastAsia"/>
          <w:sz w:val="24"/>
          <w:szCs w:val="24"/>
          <w:lang w:eastAsia="zh-CN"/>
        </w:rPr>
        <w:t xml:space="preserve">(both sex) </w:t>
      </w:r>
      <w:r w:rsidRPr="004F1FD0">
        <w:rPr>
          <w:sz w:val="24"/>
          <w:szCs w:val="24"/>
        </w:rPr>
        <w:t>– 2</w:t>
      </w:r>
      <w:r w:rsidR="00D8076C" w:rsidRPr="004F1FD0">
        <w:rPr>
          <w:sz w:val="24"/>
          <w:szCs w:val="24"/>
          <w:lang w:val="en-US"/>
        </w:rPr>
        <w:t>.13</w:t>
      </w:r>
      <w:r w:rsidRPr="004F1FD0">
        <w:rPr>
          <w:sz w:val="24"/>
          <w:szCs w:val="24"/>
        </w:rPr>
        <w:t xml:space="preserve"> </w:t>
      </w:r>
      <w:r w:rsidR="00140B7A" w:rsidRPr="004F1FD0">
        <w:rPr>
          <w:sz w:val="24"/>
          <w:szCs w:val="24"/>
        </w:rPr>
        <w:t xml:space="preserve"> per 10,000 population</w:t>
      </w:r>
      <w:r w:rsidR="00D8076C" w:rsidRPr="004F1FD0">
        <w:rPr>
          <w:sz w:val="24"/>
          <w:szCs w:val="24"/>
          <w:lang w:val="en-US"/>
        </w:rPr>
        <w:t xml:space="preserve"> </w:t>
      </w:r>
      <w:r w:rsidR="00703919" w:rsidRPr="004F1FD0">
        <w:rPr>
          <w:sz w:val="24"/>
          <w:szCs w:val="24"/>
          <w:lang w:val="en-US"/>
        </w:rPr>
        <w:t>(A decline of</w:t>
      </w:r>
      <w:r w:rsidR="00D8076C" w:rsidRPr="004F1FD0">
        <w:rPr>
          <w:sz w:val="24"/>
          <w:szCs w:val="24"/>
          <w:lang w:val="en-US"/>
        </w:rPr>
        <w:t xml:space="preserve"> 2.25% since 2018)</w:t>
      </w:r>
    </w:p>
    <w:p w14:paraId="5EA0B498" w14:textId="4DB0C8EB" w:rsidR="00140B7A" w:rsidRPr="004F1FD0" w:rsidRDefault="00140B7A" w:rsidP="00140B7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F1FD0">
        <w:rPr>
          <w:sz w:val="24"/>
          <w:szCs w:val="24"/>
        </w:rPr>
        <w:t>Female</w:t>
      </w:r>
      <w:r w:rsidR="00E05689" w:rsidRPr="004F1FD0">
        <w:rPr>
          <w:sz w:val="24"/>
          <w:szCs w:val="24"/>
          <w:lang w:val="en-US"/>
        </w:rPr>
        <w:t>s</w:t>
      </w:r>
      <w:r w:rsidR="00E05689" w:rsidRPr="004F1FD0">
        <w:rPr>
          <w:sz w:val="24"/>
          <w:szCs w:val="24"/>
        </w:rPr>
        <w:t xml:space="preserve"> – 4</w:t>
      </w:r>
      <w:r w:rsidR="00D8076C" w:rsidRPr="004F1FD0">
        <w:rPr>
          <w:sz w:val="24"/>
          <w:szCs w:val="24"/>
          <w:lang w:val="en-US"/>
        </w:rPr>
        <w:t>.21</w:t>
      </w:r>
      <w:r w:rsidR="00E05689" w:rsidRPr="004F1FD0">
        <w:rPr>
          <w:sz w:val="24"/>
          <w:szCs w:val="24"/>
        </w:rPr>
        <w:t xml:space="preserve"> </w:t>
      </w:r>
      <w:r w:rsidRPr="004F1FD0">
        <w:rPr>
          <w:sz w:val="24"/>
          <w:szCs w:val="24"/>
        </w:rPr>
        <w:t xml:space="preserve"> per 10,000 population</w:t>
      </w:r>
    </w:p>
    <w:p w14:paraId="112E3C8B" w14:textId="787A85D4" w:rsidR="00140B7A" w:rsidRPr="004F1FD0" w:rsidRDefault="00140B7A" w:rsidP="00E0568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F1FD0">
        <w:rPr>
          <w:sz w:val="24"/>
          <w:szCs w:val="24"/>
        </w:rPr>
        <w:t>Male</w:t>
      </w:r>
      <w:r w:rsidR="00E05689" w:rsidRPr="004F1FD0">
        <w:rPr>
          <w:sz w:val="24"/>
          <w:szCs w:val="24"/>
          <w:lang w:val="en-US"/>
        </w:rPr>
        <w:t>s</w:t>
      </w:r>
      <w:r w:rsidRPr="004F1FD0">
        <w:rPr>
          <w:sz w:val="24"/>
          <w:szCs w:val="24"/>
        </w:rPr>
        <w:t xml:space="preserve"> – 0 per 10,000 population</w:t>
      </w:r>
    </w:p>
    <w:p w14:paraId="1CBE344E" w14:textId="22A036A3" w:rsidR="002276B2" w:rsidRPr="004F1FD0" w:rsidRDefault="00140B7A" w:rsidP="002276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4F1FD0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Source: The H</w:t>
      </w:r>
      <w:r w:rsidR="007642CE" w:rsidRPr="004F1FD0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 xml:space="preserve">uman Resources Management Unit. </w:t>
      </w:r>
    </w:p>
    <w:p w14:paraId="02C45FC9" w14:textId="04F1C92F" w:rsidR="00F3505F" w:rsidRPr="004F1FD0" w:rsidRDefault="00F3505F" w:rsidP="002276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429B4F6D" w14:textId="37253DF2" w:rsidR="00F3505F" w:rsidRPr="00E30148" w:rsidRDefault="00F3505F" w:rsidP="002276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5B42E549" w14:textId="6C7AF98F" w:rsidR="00F3505F" w:rsidRPr="00E30148" w:rsidRDefault="00F3505F" w:rsidP="002276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30630673" w14:textId="445B6FD2" w:rsidR="00F3505F" w:rsidRPr="00E30148" w:rsidRDefault="00F3505F" w:rsidP="002276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61FB36F4" w14:textId="4B808D1D" w:rsidR="00F3505F" w:rsidRPr="00E30148" w:rsidRDefault="00F3505F" w:rsidP="002276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7D780BEC" w14:textId="539FD045" w:rsidR="00F3505F" w:rsidRPr="00E30148" w:rsidRDefault="00F3505F" w:rsidP="002276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016E6269" w14:textId="236490CB" w:rsidR="00F3505F" w:rsidRPr="00E30148" w:rsidRDefault="00F3505F" w:rsidP="002276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02C20B6C" w14:textId="5351F30E" w:rsidR="00F3505F" w:rsidRPr="00E30148" w:rsidRDefault="00F3505F" w:rsidP="002276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693CE754" w14:textId="5D358136" w:rsidR="00F3505F" w:rsidRDefault="00F3505F" w:rsidP="002276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68AAE528" w14:textId="77777777" w:rsidR="00874B48" w:rsidRPr="00E30148" w:rsidRDefault="00874B48" w:rsidP="002276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60837696" w14:textId="52F296C2" w:rsidR="00F3505F" w:rsidRPr="00E30148" w:rsidRDefault="00F3505F" w:rsidP="002276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357AD18D" w14:textId="0B0ED6C5" w:rsidR="00C63F9A" w:rsidRPr="00E30148" w:rsidRDefault="00C63F9A" w:rsidP="002276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7F52755D" w14:textId="77777777" w:rsidR="00E30148" w:rsidRPr="00E30148" w:rsidRDefault="00E30148" w:rsidP="002276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196D73D6" w14:textId="77777777" w:rsidR="00E30148" w:rsidRPr="00E30148" w:rsidRDefault="00E30148" w:rsidP="002276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43C5E67D" w14:textId="5C7BF95E" w:rsidR="00C63F9A" w:rsidRPr="00E30148" w:rsidRDefault="00C63F9A" w:rsidP="002276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5608B386" w14:textId="2596C799" w:rsidR="002276B2" w:rsidRPr="00033F16" w:rsidRDefault="00E30148" w:rsidP="00A770AF">
      <w:pPr>
        <w:pStyle w:val="Heading1"/>
      </w:pPr>
      <w:bookmarkStart w:id="8" w:name="_Toc95989547"/>
      <w:r w:rsidRPr="00033F16">
        <w:drawing>
          <wp:anchor distT="0" distB="0" distL="114300" distR="114300" simplePos="0" relativeHeight="251660288" behindDoc="0" locked="0" layoutInCell="1" allowOverlap="1" wp14:anchorId="0D36361A" wp14:editId="67571F5E">
            <wp:simplePos x="0" y="0"/>
            <wp:positionH relativeFrom="column">
              <wp:posOffset>-685637</wp:posOffset>
            </wp:positionH>
            <wp:positionV relativeFrom="paragraph">
              <wp:posOffset>-224790</wp:posOffset>
            </wp:positionV>
            <wp:extent cx="609600" cy="609600"/>
            <wp:effectExtent l="0" t="0" r="0" b="0"/>
            <wp:wrapNone/>
            <wp:docPr id="14" name="Picture 14" descr="E-WEB-Goal-03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-WEB-Goal-03_100x10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5B9">
        <w:rPr>
          <w:rStyle w:val="Heading1Char"/>
          <w:b/>
          <w:bCs/>
        </w:rPr>
        <w:t>SDG 3:    Ens</w:t>
      </w:r>
      <w:r w:rsidR="002276B2" w:rsidRPr="00033F16">
        <w:rPr>
          <w:rStyle w:val="Heading1Char"/>
          <w:b/>
          <w:bCs/>
        </w:rPr>
        <w:t>ure healthy lives and promote well-being for all at all ages.</w:t>
      </w:r>
      <w:bookmarkEnd w:id="8"/>
    </w:p>
    <w:p w14:paraId="0D5CA5FB" w14:textId="71A48D81" w:rsidR="002706C2" w:rsidRPr="00033F16" w:rsidRDefault="002276B2" w:rsidP="002706C2">
      <w:pPr>
        <w:pStyle w:val="Heading5"/>
        <w:shd w:val="clear" w:color="auto" w:fill="FFFFFF"/>
        <w:spacing w:before="75" w:after="15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 xml:space="preserve">Target </w:t>
      </w:r>
      <w:r w:rsidR="002706C2" w:rsidRPr="00033F16">
        <w:rPr>
          <w:rFonts w:ascii="Arial" w:eastAsia="Times New Roman" w:hAnsi="Arial" w:cs="Arial"/>
          <w:color w:val="000000" w:themeColor="text1"/>
          <w:sz w:val="24"/>
          <w:szCs w:val="24"/>
        </w:rPr>
        <w:t>3.1: By 2030, reduce the global maternal mortality ratio to less than 70 per 10,000 live births</w:t>
      </w:r>
      <w:r w:rsidR="00BC110B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198DE18A" w14:textId="6868851A" w:rsidR="002276B2" w:rsidRPr="00033F16" w:rsidRDefault="002276B2" w:rsidP="002276B2">
      <w:pPr>
        <w:rPr>
          <w:rFonts w:ascii="Arial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</w:t>
      </w:r>
    </w:p>
    <w:p w14:paraId="73122D97" w14:textId="4B7890AA" w:rsidR="002276B2" w:rsidRPr="00033F16" w:rsidRDefault="006B5F0E" w:rsidP="00BC110B">
      <w:pPr>
        <w:pStyle w:val="Heading2"/>
        <w:rPr>
          <w:b/>
          <w:i/>
          <w:iCs/>
          <w:u w:val="single"/>
        </w:rPr>
      </w:pPr>
      <w:bookmarkStart w:id="9" w:name="_Toc95989548"/>
      <w:r w:rsidRPr="00033F16">
        <w:t xml:space="preserve">Indicator </w:t>
      </w:r>
      <w:r w:rsidR="002706C2" w:rsidRPr="00033F16">
        <w:t xml:space="preserve">3.1.1 – Maternal mortality ratio </w:t>
      </w:r>
      <w:r w:rsidR="002276B2" w:rsidRPr="00033F16">
        <w:rPr>
          <w:i/>
          <w:iCs/>
          <w:u w:val="single"/>
        </w:rPr>
        <w:t>(as at 2020)</w:t>
      </w:r>
      <w:bookmarkEnd w:id="9"/>
    </w:p>
    <w:p w14:paraId="1B6BFE7B" w14:textId="77777777" w:rsidR="002276B2" w:rsidRPr="002706C2" w:rsidRDefault="002276B2" w:rsidP="002276B2">
      <w:pPr>
        <w:rPr>
          <w:rFonts w:ascii="Arial" w:hAnsi="Arial" w:cs="Arial"/>
          <w:color w:val="FF0000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….……………………………………………………………………………………………….</w:t>
      </w:r>
    </w:p>
    <w:p w14:paraId="190E7BA5" w14:textId="77777777" w:rsidR="002276B2" w:rsidRPr="00033F16" w:rsidRDefault="002276B2" w:rsidP="002276B2">
      <w:pPr>
        <w:pStyle w:val="MSubHeader"/>
        <w:rPr>
          <w:rFonts w:cs="Arial"/>
          <w:b w:val="0"/>
          <w:bCs w:val="0"/>
          <w:color w:val="000000" w:themeColor="text1"/>
          <w:sz w:val="24"/>
          <w:szCs w:val="24"/>
        </w:rPr>
      </w:pPr>
      <w:r w:rsidRPr="00033F16">
        <w:rPr>
          <w:rFonts w:cs="Arial"/>
          <w:b w:val="0"/>
          <w:bCs w:val="0"/>
          <w:color w:val="000000" w:themeColor="text1"/>
          <w:sz w:val="24"/>
          <w:szCs w:val="24"/>
        </w:rPr>
        <w:t>Computation Method:</w:t>
      </w:r>
    </w:p>
    <w:p w14:paraId="5BAA1CF1" w14:textId="73E4DB00" w:rsidR="002276B2" w:rsidRPr="00033F16" w:rsidRDefault="002706C2" w:rsidP="00647432">
      <w:pPr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The</w:t>
      </w:r>
      <w:r w:rsidRPr="00033F16">
        <w:rPr>
          <w:rFonts w:ascii="Arial" w:hAnsi="Arial" w:cs="Arial"/>
          <w:color w:val="000000" w:themeColor="text1"/>
          <w:sz w:val="24"/>
          <w:szCs w:val="24"/>
        </w:rPr>
        <w:t xml:space="preserve"> maternal mortality ratio can be calculated by dividing recorded (or estimated) maternal deaths by total recorded (or estimated) live births in the same period and multiplying by 10, 000.</w:t>
      </w:r>
    </w:p>
    <w:p w14:paraId="282525A4" w14:textId="77777777" w:rsidR="002276B2" w:rsidRPr="00033F16" w:rsidRDefault="002276B2" w:rsidP="002276B2">
      <w:pPr>
        <w:pStyle w:val="ListParagraph"/>
        <w:ind w:left="0"/>
        <w:jc w:val="both"/>
        <w:rPr>
          <w:rFonts w:eastAsiaTheme="minorEastAsia"/>
          <w:color w:val="000000" w:themeColor="text1"/>
          <w:sz w:val="24"/>
          <w:szCs w:val="24"/>
          <w:lang w:val="en-US" w:eastAsia="zh-CN"/>
        </w:rPr>
      </w:pPr>
      <w:r w:rsidRPr="00033F16">
        <w:rPr>
          <w:rFonts w:eastAsiaTheme="minorEastAsia"/>
          <w:color w:val="000000" w:themeColor="text1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1FA2AAA0" w14:textId="3823F72F" w:rsidR="002706C2" w:rsidRPr="00033F16" w:rsidRDefault="002276B2" w:rsidP="002706C2">
      <w:pPr>
        <w:rPr>
          <w:rFonts w:ascii="Arial" w:eastAsiaTheme="minorHAnsi" w:hAnsi="Arial" w:cs="Arial"/>
          <w:color w:val="000000" w:themeColor="text1"/>
          <w:sz w:val="28"/>
          <w:szCs w:val="28"/>
        </w:rPr>
      </w:pPr>
      <w:r w:rsidRPr="00033F16">
        <w:rPr>
          <w:rFonts w:ascii="Arial" w:eastAsiaTheme="minorHAnsi" w:hAnsi="Arial" w:cs="Arial"/>
          <w:color w:val="000000" w:themeColor="text1"/>
          <w:sz w:val="28"/>
          <w:szCs w:val="28"/>
        </w:rPr>
        <w:t xml:space="preserve"> </w:t>
      </w:r>
      <w:r w:rsidR="002706C2" w:rsidRPr="00033F16">
        <w:rPr>
          <w:rFonts w:ascii="Arial" w:eastAsiaTheme="minorHAnsi" w:hAnsi="Arial" w:cs="Arial"/>
          <w:color w:val="000000" w:themeColor="text1"/>
          <w:sz w:val="28"/>
          <w:szCs w:val="28"/>
        </w:rPr>
        <w:t>Maternal mortality was 0%</w:t>
      </w:r>
    </w:p>
    <w:p w14:paraId="7B5D3B48" w14:textId="77777777" w:rsidR="002706C2" w:rsidRPr="00033F16" w:rsidRDefault="002706C2" w:rsidP="002706C2">
      <w:pPr>
        <w:rPr>
          <w:rFonts w:ascii="Arial" w:eastAsiaTheme="minorHAnsi" w:hAnsi="Arial" w:cs="Arial"/>
          <w:color w:val="000000" w:themeColor="text1"/>
          <w:sz w:val="28"/>
          <w:szCs w:val="28"/>
        </w:rPr>
      </w:pPr>
    </w:p>
    <w:p w14:paraId="305AD638" w14:textId="44047DDC" w:rsidR="002706C2" w:rsidRPr="00033F16" w:rsidRDefault="002706C2" w:rsidP="002706C2">
      <w:pPr>
        <w:rPr>
          <w:rFonts w:ascii="Arial" w:eastAsiaTheme="minorHAnsi" w:hAnsi="Arial" w:cs="Arial"/>
          <w:i/>
          <w:color w:val="000000" w:themeColor="text1"/>
          <w:sz w:val="24"/>
          <w:szCs w:val="24"/>
        </w:rPr>
      </w:pPr>
      <w:r w:rsidRPr="00033F16">
        <w:rPr>
          <w:rFonts w:ascii="Arial" w:eastAsiaTheme="minorHAnsi" w:hAnsi="Arial" w:cs="Arial"/>
          <w:i/>
          <w:color w:val="000000" w:themeColor="text1"/>
          <w:sz w:val="24"/>
          <w:szCs w:val="24"/>
        </w:rPr>
        <w:t>Source: Labour Force Survey 2020, Medical Records and Registry Department</w:t>
      </w:r>
    </w:p>
    <w:p w14:paraId="32228350" w14:textId="4AC4786D" w:rsidR="00C63F9A" w:rsidRPr="002706C2" w:rsidRDefault="00C63F9A" w:rsidP="002276B2">
      <w:pPr>
        <w:rPr>
          <w:rFonts w:ascii="Arial" w:eastAsiaTheme="minorHAnsi" w:hAnsi="Arial" w:cs="Arial"/>
          <w:i/>
          <w:color w:val="FF0000"/>
          <w:sz w:val="24"/>
          <w:szCs w:val="24"/>
        </w:rPr>
      </w:pPr>
    </w:p>
    <w:p w14:paraId="7114594B" w14:textId="42B134F4" w:rsidR="00C63F9A" w:rsidRPr="002706C2" w:rsidRDefault="00C63F9A" w:rsidP="002276B2">
      <w:pPr>
        <w:rPr>
          <w:rFonts w:ascii="Arial" w:eastAsiaTheme="minorHAnsi" w:hAnsi="Arial" w:cs="Arial"/>
          <w:i/>
          <w:color w:val="FF0000"/>
          <w:sz w:val="24"/>
          <w:szCs w:val="24"/>
        </w:rPr>
      </w:pPr>
    </w:p>
    <w:p w14:paraId="34B28C28" w14:textId="5BD1AA03" w:rsidR="00C63F9A" w:rsidRPr="002706C2" w:rsidRDefault="00C63F9A" w:rsidP="002276B2">
      <w:pPr>
        <w:rPr>
          <w:rFonts w:ascii="Arial" w:eastAsiaTheme="minorHAnsi" w:hAnsi="Arial" w:cs="Arial"/>
          <w:i/>
          <w:color w:val="FF0000"/>
          <w:sz w:val="24"/>
          <w:szCs w:val="24"/>
        </w:rPr>
      </w:pPr>
    </w:p>
    <w:p w14:paraId="40B7A263" w14:textId="041340B2" w:rsidR="00C63F9A" w:rsidRPr="002706C2" w:rsidRDefault="00C63F9A" w:rsidP="002276B2">
      <w:pPr>
        <w:rPr>
          <w:rFonts w:ascii="Arial" w:eastAsiaTheme="minorHAnsi" w:hAnsi="Arial" w:cs="Arial"/>
          <w:i/>
          <w:color w:val="FF0000"/>
          <w:sz w:val="24"/>
          <w:szCs w:val="24"/>
        </w:rPr>
      </w:pPr>
    </w:p>
    <w:p w14:paraId="5FDD9138" w14:textId="0D47456F" w:rsidR="00C63F9A" w:rsidRPr="00E30148" w:rsidRDefault="00C63F9A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634C9E50" w14:textId="5A746B04" w:rsidR="00E30148" w:rsidRDefault="00E30148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3F3A4D0C" w14:textId="1D0BDD51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6B361E67" w14:textId="2D287A85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04F118A9" w14:textId="72F614D6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349525BC" w14:textId="5835777B" w:rsidR="00351F65" w:rsidRPr="00E30148" w:rsidRDefault="00351F65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521908B4" w14:textId="53EB0429" w:rsidR="00C63F9A" w:rsidRPr="00E30148" w:rsidRDefault="00C63F9A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256FC8CB" w14:textId="1919C160" w:rsidR="00C63F9A" w:rsidRDefault="00C63F9A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58443760" w14:textId="77777777" w:rsidR="009D493F" w:rsidRDefault="009D493F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11CB1C03" w14:textId="32871FB5" w:rsidR="009D493F" w:rsidRDefault="009D493F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04D83DF2" w14:textId="232C5F69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785504E6" w14:textId="289629FA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3D621F66" w14:textId="426B054D" w:rsidR="002706C2" w:rsidRPr="00AE47E4" w:rsidRDefault="002706C2" w:rsidP="00A770AF">
      <w:pPr>
        <w:pStyle w:val="Heading1"/>
      </w:pPr>
      <w:bookmarkStart w:id="10" w:name="_Toc95989549"/>
      <w:r w:rsidRPr="00EF26C4">
        <w:drawing>
          <wp:anchor distT="0" distB="0" distL="114300" distR="114300" simplePos="0" relativeHeight="251679744" behindDoc="0" locked="0" layoutInCell="1" allowOverlap="1" wp14:anchorId="07FB573D" wp14:editId="27431536">
            <wp:simplePos x="0" y="0"/>
            <wp:positionH relativeFrom="column">
              <wp:posOffset>-714375</wp:posOffset>
            </wp:positionH>
            <wp:positionV relativeFrom="paragraph">
              <wp:posOffset>-285750</wp:posOffset>
            </wp:positionV>
            <wp:extent cx="609600" cy="609600"/>
            <wp:effectExtent l="0" t="0" r="0" b="0"/>
            <wp:wrapNone/>
            <wp:docPr id="1" name="Picture 1" descr="E-WEB-Goal-03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-WEB-Goal-03_100x10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5B9">
        <w:rPr>
          <w:rStyle w:val="Heading1Char"/>
          <w:b/>
          <w:bCs/>
        </w:rPr>
        <w:t>SDG 3:  Ensure</w:t>
      </w:r>
      <w:r w:rsidRPr="00AE47E4">
        <w:rPr>
          <w:rStyle w:val="Heading1Char"/>
          <w:b/>
          <w:bCs/>
        </w:rPr>
        <w:t xml:space="preserve"> healthy lives and promote well-being for all at all ages.</w:t>
      </w:r>
      <w:bookmarkEnd w:id="10"/>
    </w:p>
    <w:p w14:paraId="35721C74" w14:textId="4BDF2B27" w:rsidR="002706C2" w:rsidRPr="002706C2" w:rsidRDefault="002706C2" w:rsidP="002706C2">
      <w:pPr>
        <w:pStyle w:val="Heading5"/>
        <w:shd w:val="clear" w:color="auto" w:fill="FFFFFF"/>
        <w:spacing w:before="75" w:after="15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2706C2">
        <w:rPr>
          <w:rFonts w:ascii="Arial" w:hAnsi="Arial" w:cs="Arial"/>
          <w:color w:val="000000" w:themeColor="text1"/>
          <w:sz w:val="24"/>
          <w:szCs w:val="24"/>
        </w:rPr>
        <w:t xml:space="preserve">Target </w:t>
      </w:r>
      <w:r w:rsidRPr="002706C2">
        <w:rPr>
          <w:rFonts w:ascii="Arial" w:eastAsia="Times New Roman" w:hAnsi="Arial" w:cs="Arial"/>
          <w:color w:val="000000" w:themeColor="text1"/>
          <w:sz w:val="24"/>
          <w:szCs w:val="24"/>
        </w:rPr>
        <w:t>3.1: By 2030, reduce the global maternal mortal</w:t>
      </w:r>
      <w:r w:rsidR="00351F65">
        <w:rPr>
          <w:rFonts w:ascii="Arial" w:eastAsia="Times New Roman" w:hAnsi="Arial" w:cs="Arial"/>
          <w:color w:val="000000" w:themeColor="text1"/>
          <w:sz w:val="24"/>
          <w:szCs w:val="24"/>
        </w:rPr>
        <w:t>ity ratio to less than 70 per 1</w:t>
      </w:r>
      <w:r w:rsidRPr="002706C2">
        <w:rPr>
          <w:rFonts w:ascii="Arial" w:eastAsia="Times New Roman" w:hAnsi="Arial" w:cs="Arial"/>
          <w:color w:val="000000" w:themeColor="text1"/>
          <w:sz w:val="24"/>
          <w:szCs w:val="24"/>
        </w:rPr>
        <w:t>0,000 live births</w:t>
      </w:r>
      <w:r w:rsidR="00BC110B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65A5D0C2" w14:textId="07F3F7B2" w:rsidR="002706C2" w:rsidRPr="002706C2" w:rsidRDefault="002706C2" w:rsidP="002706C2">
      <w:pPr>
        <w:pStyle w:val="Heading5"/>
        <w:shd w:val="clear" w:color="auto" w:fill="FFFFFF"/>
        <w:spacing w:before="75" w:after="150"/>
        <w:rPr>
          <w:rFonts w:ascii="Arial" w:eastAsia="Times New Roman" w:hAnsi="Arial" w:cs="Arial"/>
          <w:color w:val="1C75BC"/>
          <w:sz w:val="21"/>
          <w:szCs w:val="21"/>
        </w:rPr>
      </w:pPr>
      <w:r w:rsidRPr="00E30148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</w:t>
      </w:r>
    </w:p>
    <w:p w14:paraId="25468C34" w14:textId="2A0E3E84" w:rsidR="002706C2" w:rsidRPr="00E30148" w:rsidRDefault="002706C2" w:rsidP="00BC110B">
      <w:pPr>
        <w:pStyle w:val="Heading2"/>
        <w:rPr>
          <w:b/>
          <w:i/>
          <w:iCs/>
          <w:u w:val="single"/>
        </w:rPr>
      </w:pPr>
      <w:bookmarkStart w:id="11" w:name="_Toc95989550"/>
      <w:r w:rsidRPr="00E30148">
        <w:t xml:space="preserve">Indicator SDG 3.1.2 - Proportion of births attended by skilled health personnel </w:t>
      </w:r>
      <w:r w:rsidRPr="00E30148">
        <w:rPr>
          <w:i/>
          <w:iCs/>
          <w:u w:val="single"/>
        </w:rPr>
        <w:t>(as at 2020)</w:t>
      </w:r>
      <w:bookmarkEnd w:id="11"/>
    </w:p>
    <w:p w14:paraId="1E7D65AF" w14:textId="77777777" w:rsidR="002706C2" w:rsidRPr="00E30148" w:rsidRDefault="002706C2" w:rsidP="002706C2">
      <w:pPr>
        <w:rPr>
          <w:rFonts w:ascii="Arial" w:hAnsi="Arial" w:cs="Arial"/>
          <w:sz w:val="24"/>
          <w:szCs w:val="24"/>
        </w:rPr>
      </w:pPr>
      <w:r w:rsidRPr="00E30148">
        <w:rPr>
          <w:rFonts w:ascii="Arial" w:hAnsi="Arial" w:cs="Arial"/>
          <w:sz w:val="24"/>
          <w:szCs w:val="24"/>
        </w:rPr>
        <w:t>….……………………………………………………………………………………………….</w:t>
      </w:r>
    </w:p>
    <w:p w14:paraId="4BB2A64B" w14:textId="77777777" w:rsidR="002706C2" w:rsidRPr="00E30148" w:rsidRDefault="002706C2" w:rsidP="002706C2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  <w:r w:rsidRPr="00E30148">
        <w:rPr>
          <w:rFonts w:cs="Arial"/>
          <w:b w:val="0"/>
          <w:bCs w:val="0"/>
          <w:color w:val="auto"/>
          <w:sz w:val="24"/>
          <w:szCs w:val="24"/>
        </w:rPr>
        <w:t>Computation Method:</w:t>
      </w:r>
    </w:p>
    <w:p w14:paraId="1FA25C2C" w14:textId="77777777" w:rsidR="002706C2" w:rsidRPr="00E30148" w:rsidRDefault="002706C2" w:rsidP="002706C2">
      <w:pPr>
        <w:jc w:val="both"/>
        <w:rPr>
          <w:rFonts w:ascii="Arial" w:hAnsi="Arial" w:cs="Arial"/>
          <w:b/>
          <w:bCs/>
          <w:i/>
          <w:iCs/>
          <w:color w:val="ED7D31" w:themeColor="accent2"/>
          <w:sz w:val="24"/>
          <w:szCs w:val="24"/>
        </w:rPr>
      </w:pPr>
      <w:r w:rsidRPr="00E30148">
        <w:rPr>
          <w:rFonts w:ascii="Arial" w:hAnsi="Arial" w:cs="Arial"/>
          <w:color w:val="000000"/>
          <w:sz w:val="24"/>
          <w:szCs w:val="24"/>
          <w:shd w:val="clear" w:color="auto" w:fill="FFFFFF"/>
        </w:rPr>
        <w:t>The number of women aged 15-49 with a live birth attended by a skilled health personnel (e.g. doctors, nurses or midwives) during delivery is expressed as a percentage of women aged 15-49 with a live birth in the same period.</w:t>
      </w:r>
    </w:p>
    <w:p w14:paraId="32B6BE0E" w14:textId="77777777" w:rsidR="002706C2" w:rsidRPr="00E30148" w:rsidRDefault="002706C2" w:rsidP="002706C2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  <w:r w:rsidRPr="00E30148">
        <w:rPr>
          <w:rFonts w:eastAsiaTheme="minorEastAsia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27A5F029" w14:textId="77777777" w:rsidR="002706C2" w:rsidRPr="00351F65" w:rsidRDefault="002706C2" w:rsidP="002706C2">
      <w:pPr>
        <w:rPr>
          <w:rFonts w:ascii="Arial" w:hAnsi="Arial" w:cs="Arial"/>
          <w:sz w:val="28"/>
          <w:szCs w:val="28"/>
        </w:rPr>
      </w:pPr>
      <w:r w:rsidRPr="00E30148">
        <w:rPr>
          <w:rFonts w:ascii="Arial" w:eastAsiaTheme="minorHAnsi" w:hAnsi="Arial" w:cs="Arial"/>
          <w:sz w:val="28"/>
          <w:szCs w:val="28"/>
        </w:rPr>
        <w:t xml:space="preserve"> </w:t>
      </w:r>
      <w:r w:rsidRPr="00351F65">
        <w:rPr>
          <w:rFonts w:ascii="Arial" w:eastAsiaTheme="minorHAnsi" w:hAnsi="Arial" w:cs="Arial"/>
          <w:sz w:val="28"/>
          <w:szCs w:val="28"/>
        </w:rPr>
        <w:t>100.0%</w:t>
      </w:r>
      <w:r w:rsidRPr="00351F65">
        <w:rPr>
          <w:rFonts w:ascii="Arial" w:hAnsi="Arial" w:cs="Arial"/>
          <w:b/>
          <w:sz w:val="28"/>
          <w:szCs w:val="28"/>
        </w:rPr>
        <w:t xml:space="preserve"> </w:t>
      </w:r>
      <w:r w:rsidRPr="00351F65">
        <w:rPr>
          <w:rFonts w:ascii="Arial" w:hAnsi="Arial" w:cs="Arial"/>
          <w:sz w:val="28"/>
          <w:szCs w:val="28"/>
        </w:rPr>
        <w:t>births attended by skilled health personnel</w:t>
      </w:r>
    </w:p>
    <w:p w14:paraId="23FB1CE7" w14:textId="77777777" w:rsidR="002706C2" w:rsidRPr="00351F65" w:rsidRDefault="002706C2" w:rsidP="002706C2">
      <w:pPr>
        <w:rPr>
          <w:rFonts w:ascii="Arial" w:eastAsiaTheme="minorHAnsi" w:hAnsi="Arial" w:cs="Arial"/>
          <w:sz w:val="28"/>
          <w:szCs w:val="28"/>
        </w:rPr>
      </w:pPr>
    </w:p>
    <w:p w14:paraId="739092BF" w14:textId="77777777" w:rsidR="002706C2" w:rsidRPr="00E30148" w:rsidRDefault="002706C2" w:rsidP="002706C2">
      <w:pPr>
        <w:rPr>
          <w:rFonts w:ascii="Arial" w:eastAsiaTheme="minorHAnsi" w:hAnsi="Arial" w:cs="Arial"/>
          <w:i/>
          <w:sz w:val="24"/>
          <w:szCs w:val="24"/>
        </w:rPr>
      </w:pPr>
      <w:r w:rsidRPr="00E30148">
        <w:rPr>
          <w:rFonts w:ascii="Arial" w:eastAsiaTheme="minorHAnsi" w:hAnsi="Arial" w:cs="Arial"/>
          <w:i/>
          <w:sz w:val="24"/>
          <w:szCs w:val="24"/>
        </w:rPr>
        <w:t>Source: Labour Force Survey 2020, Medical Records and Registry Department</w:t>
      </w:r>
    </w:p>
    <w:p w14:paraId="23D515AB" w14:textId="4CB16C58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4D963B9E" w14:textId="70FB388D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70B56557" w14:textId="52692570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26CE1F5E" w14:textId="4A4846E1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51D40AF7" w14:textId="1F93D395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0528C0E4" w14:textId="53A2CC0F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277B34FE" w14:textId="2A2D89AB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77F710C5" w14:textId="514929A3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7ECF3F28" w14:textId="77777777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24D5C590" w14:textId="7697253E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1F7CC578" w14:textId="0984419F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31D61494" w14:textId="22B79866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785E4550" w14:textId="1F07A0BF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68BFE17A" w14:textId="44E16935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168DF02C" w14:textId="77777777" w:rsidR="004C5B74" w:rsidRDefault="004C5B74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104F6FED" w14:textId="05E04988" w:rsidR="002706C2" w:rsidRPr="00033F16" w:rsidRDefault="002706C2" w:rsidP="00A770AF">
      <w:pPr>
        <w:pStyle w:val="Heading1"/>
      </w:pPr>
      <w:bookmarkStart w:id="12" w:name="_Toc95989551"/>
      <w:r w:rsidRPr="00033F16">
        <w:drawing>
          <wp:anchor distT="0" distB="0" distL="114300" distR="114300" simplePos="0" relativeHeight="251681792" behindDoc="0" locked="0" layoutInCell="1" allowOverlap="1" wp14:anchorId="4BDE7824" wp14:editId="30B3E681">
            <wp:simplePos x="0" y="0"/>
            <wp:positionH relativeFrom="column">
              <wp:posOffset>-687673</wp:posOffset>
            </wp:positionH>
            <wp:positionV relativeFrom="paragraph">
              <wp:posOffset>-225840</wp:posOffset>
            </wp:positionV>
            <wp:extent cx="609600" cy="609600"/>
            <wp:effectExtent l="0" t="0" r="0" b="0"/>
            <wp:wrapNone/>
            <wp:docPr id="4" name="Picture 4" descr="E-WEB-Goal-03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-WEB-Goal-03_100x10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3F16">
        <w:rPr>
          <w:rStyle w:val="Heading1Char"/>
          <w:b/>
          <w:bCs/>
        </w:rPr>
        <w:t xml:space="preserve">SDG 3: </w:t>
      </w:r>
      <w:r w:rsidR="00AF65B9">
        <w:rPr>
          <w:rStyle w:val="Heading1Char"/>
          <w:b/>
          <w:bCs/>
        </w:rPr>
        <w:t xml:space="preserve"> </w:t>
      </w:r>
      <w:r w:rsidRPr="00033F16">
        <w:rPr>
          <w:rStyle w:val="Heading1Char"/>
          <w:b/>
          <w:bCs/>
        </w:rPr>
        <w:t>Ensure healthy lives and promote well-being for all at all ages.</w:t>
      </w:r>
      <w:bookmarkEnd w:id="12"/>
    </w:p>
    <w:p w14:paraId="528588C6" w14:textId="77777777" w:rsidR="002706C2" w:rsidRPr="00033F16" w:rsidRDefault="002706C2" w:rsidP="002706C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80B48AA" w14:textId="6F9C154C" w:rsidR="00351F65" w:rsidRPr="00033F16" w:rsidRDefault="002706C2" w:rsidP="00351F65">
      <w:pPr>
        <w:pStyle w:val="Heading5"/>
        <w:shd w:val="clear" w:color="auto" w:fill="FFFFFF"/>
        <w:spacing w:before="75" w:after="150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>Target</w:t>
      </w:r>
      <w:r w:rsidR="00351F65" w:rsidRPr="00033F1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51F65" w:rsidRPr="00033F16">
        <w:rPr>
          <w:rFonts w:ascii="Arial" w:eastAsia="Times New Roman" w:hAnsi="Arial" w:cs="Arial"/>
          <w:color w:val="000000" w:themeColor="text1"/>
          <w:sz w:val="24"/>
          <w:szCs w:val="24"/>
        </w:rPr>
        <w:t>3.2: By 2030, end preventable deaths of newborns and children under 5 years of age, with all countries aiming to reduce neonatal mortality to at least as low as 12 per 1,000 live births and under</w:t>
      </w:r>
      <w:r w:rsidR="00351F65" w:rsidRPr="00033F16">
        <w:rPr>
          <w:rFonts w:ascii="Arial" w:eastAsia="Times New Roman" w:hAnsi="Arial" w:cs="Arial"/>
          <w:color w:val="000000" w:themeColor="text1"/>
          <w:sz w:val="24"/>
          <w:szCs w:val="24"/>
        </w:rPr>
        <w:noBreakHyphen/>
        <w:t>5 mortality to at least as low as 25 per 1,000 live births</w:t>
      </w:r>
      <w:r w:rsidR="00BC110B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240FF3EB" w14:textId="77777777" w:rsidR="002706C2" w:rsidRPr="00033F16" w:rsidRDefault="002706C2" w:rsidP="002706C2">
      <w:pPr>
        <w:rPr>
          <w:rFonts w:ascii="Arial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</w:t>
      </w:r>
    </w:p>
    <w:p w14:paraId="130D439C" w14:textId="5EBBA90F" w:rsidR="002706C2" w:rsidRPr="00033F16" w:rsidRDefault="002706C2" w:rsidP="00BC110B">
      <w:pPr>
        <w:pStyle w:val="Heading2"/>
        <w:rPr>
          <w:b/>
          <w:i/>
          <w:iCs/>
          <w:u w:val="single"/>
        </w:rPr>
      </w:pPr>
      <w:bookmarkStart w:id="13" w:name="_Toc95989552"/>
      <w:r w:rsidRPr="00033F16">
        <w:t>Indicato</w:t>
      </w:r>
      <w:r w:rsidR="006B5F0E" w:rsidRPr="00033F16">
        <w:t xml:space="preserve">r </w:t>
      </w:r>
      <w:r w:rsidR="00351F65" w:rsidRPr="00033F16">
        <w:t>3.2.1– Under 5 mortality rate</w:t>
      </w:r>
      <w:r w:rsidRPr="00033F16">
        <w:rPr>
          <w:i/>
          <w:iCs/>
          <w:u w:val="single"/>
        </w:rPr>
        <w:t xml:space="preserve"> (as at 2020)</w:t>
      </w:r>
      <w:bookmarkEnd w:id="13"/>
    </w:p>
    <w:p w14:paraId="7EE764DA" w14:textId="77777777" w:rsidR="002706C2" w:rsidRPr="00033F16" w:rsidRDefault="002706C2" w:rsidP="002706C2">
      <w:pPr>
        <w:rPr>
          <w:rFonts w:ascii="Arial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….……………………………………………………………………………………………….</w:t>
      </w:r>
    </w:p>
    <w:p w14:paraId="0E14ED58" w14:textId="77777777" w:rsidR="002706C2" w:rsidRPr="00033F16" w:rsidRDefault="002706C2" w:rsidP="002706C2">
      <w:pPr>
        <w:pStyle w:val="MSubHeader"/>
        <w:rPr>
          <w:rFonts w:cs="Arial"/>
          <w:b w:val="0"/>
          <w:bCs w:val="0"/>
          <w:color w:val="000000" w:themeColor="text1"/>
          <w:sz w:val="24"/>
          <w:szCs w:val="24"/>
        </w:rPr>
      </w:pPr>
      <w:r w:rsidRPr="00033F16">
        <w:rPr>
          <w:rFonts w:cs="Arial"/>
          <w:b w:val="0"/>
          <w:bCs w:val="0"/>
          <w:color w:val="000000" w:themeColor="text1"/>
          <w:sz w:val="24"/>
          <w:szCs w:val="24"/>
        </w:rPr>
        <w:t>Computation Method:</w:t>
      </w:r>
    </w:p>
    <w:p w14:paraId="53E1FD0B" w14:textId="29D88917" w:rsidR="002706C2" w:rsidRPr="00033F16" w:rsidRDefault="00351F65" w:rsidP="002706C2">
      <w:p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>Civil registration: The under-five mortality rate can be derived from a standard period abridged life table using the age-specific deaths and mid-year population counts from civil registration data to calculate death rates, which are then converted into age-specific probabilities of dying.</w:t>
      </w:r>
    </w:p>
    <w:p w14:paraId="1FB5720E" w14:textId="77777777" w:rsidR="002706C2" w:rsidRPr="00033F16" w:rsidRDefault="002706C2" w:rsidP="002706C2">
      <w:pPr>
        <w:pStyle w:val="ListParagraph"/>
        <w:ind w:left="0"/>
        <w:jc w:val="both"/>
        <w:rPr>
          <w:rFonts w:eastAsiaTheme="minorEastAsia"/>
          <w:color w:val="000000" w:themeColor="text1"/>
          <w:sz w:val="24"/>
          <w:szCs w:val="24"/>
          <w:lang w:val="en-US" w:eastAsia="zh-CN"/>
        </w:rPr>
      </w:pPr>
      <w:r w:rsidRPr="00033F16">
        <w:rPr>
          <w:rFonts w:eastAsiaTheme="minorEastAsia"/>
          <w:color w:val="000000" w:themeColor="text1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0EE53B83" w14:textId="223D9113" w:rsidR="002706C2" w:rsidRPr="00033F16" w:rsidRDefault="00351F65" w:rsidP="002706C2">
      <w:pPr>
        <w:rPr>
          <w:rFonts w:ascii="Arial" w:eastAsiaTheme="minorHAnsi" w:hAnsi="Arial" w:cs="Arial"/>
          <w:color w:val="000000" w:themeColor="text1"/>
          <w:sz w:val="28"/>
          <w:szCs w:val="28"/>
        </w:rPr>
      </w:pPr>
      <w:r w:rsidRPr="00033F16">
        <w:rPr>
          <w:rFonts w:ascii="Arial" w:eastAsiaTheme="minorHAnsi" w:hAnsi="Arial" w:cs="Arial"/>
          <w:color w:val="000000" w:themeColor="text1"/>
          <w:sz w:val="28"/>
          <w:szCs w:val="28"/>
        </w:rPr>
        <w:t xml:space="preserve"> Under 5</w:t>
      </w:r>
      <w:r w:rsidR="002706C2" w:rsidRPr="00033F16">
        <w:rPr>
          <w:rFonts w:ascii="Arial" w:eastAsiaTheme="minorHAnsi" w:hAnsi="Arial" w:cs="Arial"/>
          <w:color w:val="000000" w:themeColor="text1"/>
          <w:sz w:val="28"/>
          <w:szCs w:val="28"/>
        </w:rPr>
        <w:t xml:space="preserve"> mortality</w:t>
      </w:r>
      <w:r w:rsidRPr="00033F16">
        <w:rPr>
          <w:rFonts w:ascii="Arial" w:eastAsiaTheme="minorHAnsi" w:hAnsi="Arial" w:cs="Arial"/>
          <w:color w:val="000000" w:themeColor="text1"/>
          <w:sz w:val="28"/>
          <w:szCs w:val="28"/>
        </w:rPr>
        <w:t xml:space="preserve"> rate was 0 per 1000 live births</w:t>
      </w:r>
    </w:p>
    <w:p w14:paraId="0B28BB74" w14:textId="77777777" w:rsidR="002706C2" w:rsidRPr="00033F16" w:rsidRDefault="002706C2" w:rsidP="002706C2">
      <w:pPr>
        <w:rPr>
          <w:rFonts w:ascii="Arial" w:eastAsiaTheme="minorHAnsi" w:hAnsi="Arial" w:cs="Arial"/>
          <w:color w:val="000000" w:themeColor="text1"/>
          <w:sz w:val="28"/>
          <w:szCs w:val="28"/>
        </w:rPr>
      </w:pPr>
    </w:p>
    <w:p w14:paraId="34AC00B9" w14:textId="5D648A39" w:rsidR="002706C2" w:rsidRPr="00033F16" w:rsidRDefault="00351F65" w:rsidP="002706C2">
      <w:pPr>
        <w:jc w:val="center"/>
        <w:rPr>
          <w:rFonts w:ascii="Arial" w:eastAsiaTheme="minorHAnsi" w:hAnsi="Arial" w:cs="Arial"/>
          <w:i/>
          <w:color w:val="000000" w:themeColor="text1"/>
          <w:sz w:val="24"/>
          <w:szCs w:val="24"/>
        </w:rPr>
      </w:pPr>
      <w:r w:rsidRPr="00033F16">
        <w:rPr>
          <w:rFonts w:ascii="Arial" w:eastAsiaTheme="minorHAnsi" w:hAnsi="Arial" w:cs="Arial"/>
          <w:i/>
          <w:color w:val="000000" w:themeColor="text1"/>
          <w:sz w:val="24"/>
          <w:szCs w:val="24"/>
        </w:rPr>
        <w:t>Source: Statistics Department Montserrat</w:t>
      </w:r>
      <w:r w:rsidR="002706C2" w:rsidRPr="00033F16">
        <w:rPr>
          <w:rFonts w:ascii="Arial" w:eastAsiaTheme="minorHAnsi" w:hAnsi="Arial" w:cs="Arial"/>
          <w:i/>
          <w:color w:val="000000" w:themeColor="text1"/>
          <w:sz w:val="24"/>
          <w:szCs w:val="24"/>
        </w:rPr>
        <w:t>, Medical Records and Registry Department</w:t>
      </w:r>
    </w:p>
    <w:p w14:paraId="45A479CC" w14:textId="77777777" w:rsidR="002706C2" w:rsidRPr="00033F16" w:rsidRDefault="002706C2" w:rsidP="002706C2">
      <w:pPr>
        <w:jc w:val="center"/>
        <w:rPr>
          <w:rFonts w:ascii="Arial" w:eastAsiaTheme="minorHAnsi" w:hAnsi="Arial" w:cs="Arial"/>
          <w:i/>
          <w:color w:val="000000" w:themeColor="text1"/>
          <w:sz w:val="24"/>
          <w:szCs w:val="24"/>
        </w:rPr>
      </w:pPr>
    </w:p>
    <w:p w14:paraId="51E1509D" w14:textId="77777777" w:rsidR="002706C2" w:rsidRPr="00E30148" w:rsidRDefault="002706C2" w:rsidP="002706C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0A4E9B88" w14:textId="3DC8959B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532040B0" w14:textId="2290E540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2BB785FE" w14:textId="6078EE92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1A65488F" w14:textId="1DCCEBDF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59818115" w14:textId="093EED21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4E1BAEA7" w14:textId="3546B1D8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742187B4" w14:textId="0B1D5611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7F7B722F" w14:textId="66A4DB65" w:rsidR="002706C2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5D819365" w14:textId="77777777" w:rsidR="004C5B74" w:rsidRDefault="004C5B74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2D23A2BD" w14:textId="21EB03A9" w:rsidR="002706C2" w:rsidRPr="00E30148" w:rsidRDefault="002706C2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1D04922B" w14:textId="23314171" w:rsidR="00E30148" w:rsidRPr="00E30148" w:rsidRDefault="00E30148" w:rsidP="002276B2">
      <w:pPr>
        <w:rPr>
          <w:rFonts w:ascii="Arial" w:eastAsiaTheme="minorHAnsi" w:hAnsi="Arial" w:cs="Arial"/>
          <w:i/>
          <w:sz w:val="24"/>
          <w:szCs w:val="24"/>
        </w:rPr>
      </w:pPr>
    </w:p>
    <w:p w14:paraId="23D32C15" w14:textId="47B216EF" w:rsidR="002276B2" w:rsidRPr="00EF26C4" w:rsidRDefault="00E30148" w:rsidP="00A770AF">
      <w:pPr>
        <w:pStyle w:val="Heading1"/>
      </w:pPr>
      <w:bookmarkStart w:id="14" w:name="_Toc95989553"/>
      <w:r w:rsidRPr="00EF26C4">
        <w:drawing>
          <wp:anchor distT="0" distB="0" distL="114300" distR="114300" simplePos="0" relativeHeight="251661312" behindDoc="0" locked="0" layoutInCell="1" allowOverlap="1" wp14:anchorId="7A6B78DA" wp14:editId="42210E52">
            <wp:simplePos x="0" y="0"/>
            <wp:positionH relativeFrom="column">
              <wp:posOffset>-687673</wp:posOffset>
            </wp:positionH>
            <wp:positionV relativeFrom="paragraph">
              <wp:posOffset>-225840</wp:posOffset>
            </wp:positionV>
            <wp:extent cx="609600" cy="609600"/>
            <wp:effectExtent l="0" t="0" r="0" b="0"/>
            <wp:wrapNone/>
            <wp:docPr id="11" name="Picture 11" descr="E-WEB-Goal-03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-WEB-Goal-03_100x10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5B9">
        <w:rPr>
          <w:rStyle w:val="Heading1Char"/>
          <w:b/>
          <w:bCs/>
        </w:rPr>
        <w:t>SDG 3:  E</w:t>
      </w:r>
      <w:r w:rsidR="002276B2" w:rsidRPr="00EF26C4">
        <w:rPr>
          <w:rStyle w:val="Heading1Char"/>
          <w:b/>
          <w:bCs/>
        </w:rPr>
        <w:t>nsure healthy lives and promote well-being for all at all ages.</w:t>
      </w:r>
      <w:bookmarkEnd w:id="14"/>
    </w:p>
    <w:p w14:paraId="774EDC72" w14:textId="77777777" w:rsidR="002276B2" w:rsidRPr="00E30148" w:rsidRDefault="002276B2" w:rsidP="002276B2">
      <w:pPr>
        <w:rPr>
          <w:rFonts w:ascii="Arial" w:hAnsi="Arial" w:cs="Arial"/>
          <w:sz w:val="24"/>
          <w:szCs w:val="24"/>
        </w:rPr>
      </w:pPr>
    </w:p>
    <w:p w14:paraId="1744A6D3" w14:textId="40B5E2AA" w:rsidR="002706C2" w:rsidRPr="002706C2" w:rsidRDefault="00456331" w:rsidP="002706C2">
      <w:pPr>
        <w:pStyle w:val="Heading5"/>
        <w:shd w:val="clear" w:color="auto" w:fill="FFFFFF"/>
        <w:spacing w:before="75" w:after="150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2706C2">
        <w:rPr>
          <w:rFonts w:ascii="Arial" w:hAnsi="Arial" w:cs="Arial"/>
          <w:color w:val="000000" w:themeColor="text1"/>
          <w:sz w:val="24"/>
          <w:szCs w:val="24"/>
        </w:rPr>
        <w:t xml:space="preserve">Target </w:t>
      </w:r>
      <w:r w:rsidR="002706C2" w:rsidRPr="002706C2">
        <w:rPr>
          <w:rFonts w:ascii="Arial" w:eastAsia="Times New Roman" w:hAnsi="Arial" w:cs="Arial"/>
          <w:color w:val="000000" w:themeColor="text1"/>
          <w:sz w:val="24"/>
          <w:szCs w:val="24"/>
        </w:rPr>
        <w:t>3.2: By 2030, end preventable deaths of newborns and children under 5 years of age, with all countries aiming to reduce neonatal mortality to at least as low as 12 per 1,000 live births and under</w:t>
      </w:r>
      <w:r w:rsidR="002706C2" w:rsidRPr="002706C2">
        <w:rPr>
          <w:rFonts w:ascii="Arial" w:eastAsia="Times New Roman" w:hAnsi="Arial" w:cs="Arial"/>
          <w:color w:val="000000" w:themeColor="text1"/>
          <w:sz w:val="24"/>
          <w:szCs w:val="24"/>
        </w:rPr>
        <w:noBreakHyphen/>
        <w:t>5 mortality to at least as low as 25 per 1,000 live births</w:t>
      </w:r>
      <w:r w:rsidR="00BC110B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7328575B" w14:textId="77777777" w:rsidR="002276B2" w:rsidRPr="002706C2" w:rsidRDefault="002276B2" w:rsidP="002706C2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06C2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</w:t>
      </w:r>
    </w:p>
    <w:p w14:paraId="6DAC30FF" w14:textId="635D8C9A" w:rsidR="002276B2" w:rsidRPr="00E30148" w:rsidRDefault="002276B2" w:rsidP="00BC110B">
      <w:pPr>
        <w:pStyle w:val="Heading2"/>
        <w:rPr>
          <w:b/>
          <w:i/>
          <w:iCs/>
          <w:u w:val="single"/>
        </w:rPr>
      </w:pPr>
      <w:bookmarkStart w:id="15" w:name="_Toc95989554"/>
      <w:r w:rsidRPr="00E30148">
        <w:t>Indicator SDG 3.2.2 - Neonatal mortality</w:t>
      </w:r>
      <w:r w:rsidRPr="00E30148">
        <w:rPr>
          <w:i/>
          <w:iCs/>
          <w:u w:val="single"/>
        </w:rPr>
        <w:t xml:space="preserve"> (as at 2020)</w:t>
      </w:r>
      <w:bookmarkEnd w:id="15"/>
    </w:p>
    <w:p w14:paraId="01E0990E" w14:textId="77777777" w:rsidR="002276B2" w:rsidRPr="00E30148" w:rsidRDefault="002276B2" w:rsidP="002276B2">
      <w:pPr>
        <w:rPr>
          <w:rFonts w:ascii="Arial" w:hAnsi="Arial" w:cs="Arial"/>
          <w:sz w:val="24"/>
          <w:szCs w:val="24"/>
        </w:rPr>
      </w:pPr>
      <w:r w:rsidRPr="00E30148">
        <w:rPr>
          <w:rFonts w:ascii="Arial" w:hAnsi="Arial" w:cs="Arial"/>
          <w:sz w:val="24"/>
          <w:szCs w:val="24"/>
        </w:rPr>
        <w:t>….……………………………………………………………………………………………….</w:t>
      </w:r>
    </w:p>
    <w:p w14:paraId="205C6FA7" w14:textId="7724619C" w:rsidR="002276B2" w:rsidRPr="00E30148" w:rsidRDefault="002276B2" w:rsidP="002276B2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  <w:r w:rsidRPr="00E30148">
        <w:rPr>
          <w:rFonts w:cs="Arial"/>
          <w:b w:val="0"/>
          <w:bCs w:val="0"/>
          <w:color w:val="auto"/>
          <w:sz w:val="24"/>
          <w:szCs w:val="24"/>
        </w:rPr>
        <w:t>Computation Method:</w:t>
      </w:r>
    </w:p>
    <w:p w14:paraId="15340AAD" w14:textId="46DE6700" w:rsidR="002276B2" w:rsidRPr="00E30148" w:rsidRDefault="00647432" w:rsidP="00647432">
      <w:p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3014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Civil registration</w:t>
      </w:r>
      <w:r w:rsidRPr="00E30148">
        <w:rPr>
          <w:rFonts w:ascii="Arial" w:eastAsia="Times New Roman" w:hAnsi="Arial" w:cs="Arial"/>
          <w:color w:val="000000"/>
          <w:sz w:val="24"/>
          <w:szCs w:val="24"/>
        </w:rPr>
        <w:t>: Number of children who died during the first 28 days of life and the number of births used to calculate neonatal mortality rates.</w:t>
      </w:r>
    </w:p>
    <w:p w14:paraId="088A5163" w14:textId="77777777" w:rsidR="002276B2" w:rsidRPr="00E30148" w:rsidRDefault="002276B2" w:rsidP="002276B2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  <w:r w:rsidRPr="00E30148">
        <w:rPr>
          <w:rFonts w:eastAsiaTheme="minorEastAsia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3D6101D5" w14:textId="7C185163" w:rsidR="002276B2" w:rsidRPr="00E30148" w:rsidRDefault="002276B2" w:rsidP="002276B2">
      <w:pPr>
        <w:rPr>
          <w:rFonts w:ascii="Arial" w:eastAsiaTheme="minorHAnsi" w:hAnsi="Arial" w:cs="Arial"/>
          <w:sz w:val="28"/>
          <w:szCs w:val="28"/>
        </w:rPr>
      </w:pPr>
      <w:r w:rsidRPr="00E30148">
        <w:rPr>
          <w:rFonts w:ascii="Arial" w:eastAsiaTheme="minorHAnsi" w:hAnsi="Arial" w:cs="Arial"/>
          <w:sz w:val="28"/>
          <w:szCs w:val="28"/>
        </w:rPr>
        <w:t xml:space="preserve"> Neonatal mortality was 0%</w:t>
      </w:r>
    </w:p>
    <w:p w14:paraId="4BF74F74" w14:textId="77777777" w:rsidR="002276B2" w:rsidRPr="00E30148" w:rsidRDefault="002276B2" w:rsidP="002276B2">
      <w:pPr>
        <w:rPr>
          <w:rFonts w:ascii="Arial" w:eastAsiaTheme="minorHAnsi" w:hAnsi="Arial" w:cs="Arial"/>
          <w:sz w:val="28"/>
          <w:szCs w:val="28"/>
        </w:rPr>
      </w:pPr>
    </w:p>
    <w:p w14:paraId="6CAB20DB" w14:textId="2B1146C3" w:rsidR="002276B2" w:rsidRPr="00E30148" w:rsidRDefault="002276B2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  <w:r w:rsidRPr="00E30148">
        <w:rPr>
          <w:rFonts w:ascii="Arial" w:eastAsiaTheme="minorHAnsi" w:hAnsi="Arial" w:cs="Arial"/>
          <w:i/>
          <w:sz w:val="24"/>
          <w:szCs w:val="24"/>
        </w:rPr>
        <w:t>Source: Labour Force Survey 2020, Medical Records and Registry Department</w:t>
      </w:r>
    </w:p>
    <w:p w14:paraId="5BFD73E0" w14:textId="450FCB6B" w:rsidR="00634F1F" w:rsidRPr="00E30148" w:rsidRDefault="00634F1F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25534B9E" w14:textId="77777777" w:rsidR="00634F1F" w:rsidRPr="00E30148" w:rsidRDefault="00634F1F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656B6369" w14:textId="0DC9BCAB" w:rsidR="00634F1F" w:rsidRPr="00E30148" w:rsidRDefault="00634F1F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63D1A0B0" w14:textId="77777777" w:rsidR="00634F1F" w:rsidRPr="00E30148" w:rsidRDefault="00634F1F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668441D9" w14:textId="52540A85" w:rsidR="00634F1F" w:rsidRPr="00E30148" w:rsidRDefault="00634F1F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7ADF0E7A" w14:textId="77777777" w:rsidR="00634F1F" w:rsidRPr="00E30148" w:rsidRDefault="00634F1F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5A3B46B2" w14:textId="0BC25D6F" w:rsidR="00634F1F" w:rsidRPr="00E30148" w:rsidRDefault="00634F1F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2F13F58E" w14:textId="5EB10DEC" w:rsidR="00634F1F" w:rsidRDefault="00634F1F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5C0F050F" w14:textId="77777777" w:rsidR="009D493F" w:rsidRDefault="009D493F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62C5C5DA" w14:textId="3FA7849C" w:rsidR="009D493F" w:rsidRDefault="009D493F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18973316" w14:textId="5804A38F" w:rsidR="004C5B74" w:rsidRDefault="004C5B74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0E67E058" w14:textId="4454D90B" w:rsidR="004C5B74" w:rsidRDefault="004C5B74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061752AB" w14:textId="70757533" w:rsidR="004C5B74" w:rsidRDefault="004C5B74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651E1FF5" w14:textId="55A85E64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538ACAB5" w14:textId="7201B0AA" w:rsidR="008B6A49" w:rsidRPr="00033F16" w:rsidRDefault="008B6A49" w:rsidP="00A770AF">
      <w:pPr>
        <w:pStyle w:val="Heading1"/>
      </w:pPr>
      <w:bookmarkStart w:id="16" w:name="_Toc95989555"/>
      <w:r w:rsidRPr="00033F16">
        <w:drawing>
          <wp:anchor distT="0" distB="0" distL="114300" distR="114300" simplePos="0" relativeHeight="251687936" behindDoc="0" locked="0" layoutInCell="1" allowOverlap="1" wp14:anchorId="7485267A" wp14:editId="33220477">
            <wp:simplePos x="0" y="0"/>
            <wp:positionH relativeFrom="column">
              <wp:posOffset>-687673</wp:posOffset>
            </wp:positionH>
            <wp:positionV relativeFrom="paragraph">
              <wp:posOffset>-225840</wp:posOffset>
            </wp:positionV>
            <wp:extent cx="609600" cy="609600"/>
            <wp:effectExtent l="0" t="0" r="0" b="0"/>
            <wp:wrapNone/>
            <wp:docPr id="21" name="Picture 21" descr="E-WEB-Goal-03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-WEB-Goal-03_100x10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3F16">
        <w:rPr>
          <w:rStyle w:val="Heading1Char"/>
          <w:b/>
          <w:bCs/>
        </w:rPr>
        <w:t>SDG 3: Ensure healthy lives and promote well-being for all at all ages.</w:t>
      </w:r>
      <w:bookmarkEnd w:id="16"/>
    </w:p>
    <w:p w14:paraId="0E8F5A79" w14:textId="77777777" w:rsidR="008B6A49" w:rsidRPr="00033F16" w:rsidRDefault="008B6A49" w:rsidP="008B6A49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72AD752" w14:textId="329CD757" w:rsidR="008B6A49" w:rsidRPr="00033F16" w:rsidRDefault="008B6A49" w:rsidP="008B6A49">
      <w:pPr>
        <w:pStyle w:val="Heading5"/>
        <w:shd w:val="clear" w:color="auto" w:fill="FFFFFF"/>
        <w:spacing w:before="75" w:after="15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 xml:space="preserve">Target </w:t>
      </w:r>
      <w:r w:rsidRPr="00033F16">
        <w:rPr>
          <w:rFonts w:ascii="Arial" w:eastAsia="Times New Roman" w:hAnsi="Arial" w:cs="Arial"/>
          <w:color w:val="000000" w:themeColor="text1"/>
          <w:sz w:val="24"/>
          <w:szCs w:val="24"/>
        </w:rPr>
        <w:t>3.3: By 2030, end the epidemics of AIDS, tuberculosis, malaria and neglected tropical diseases and combat hepatitis, water-borne diseases and other communicable diseases</w:t>
      </w:r>
      <w:r w:rsidR="00BC110B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734A7ADB" w14:textId="77777777" w:rsidR="008B6A49" w:rsidRPr="00033F16" w:rsidRDefault="008B6A49" w:rsidP="008B6A4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</w:t>
      </w:r>
    </w:p>
    <w:p w14:paraId="0B581288" w14:textId="2AFF5ED9" w:rsidR="008B6A49" w:rsidRPr="00033F16" w:rsidRDefault="008B6A49" w:rsidP="00BC110B">
      <w:pPr>
        <w:pStyle w:val="Heading2"/>
        <w:rPr>
          <w:b/>
          <w:i/>
          <w:iCs/>
          <w:u w:val="single"/>
        </w:rPr>
      </w:pPr>
      <w:bookmarkStart w:id="17" w:name="_Toc95989556"/>
      <w:r w:rsidRPr="00033F16">
        <w:t xml:space="preserve">Indicator SDG 3.3.2 - </w:t>
      </w:r>
      <w:r w:rsidRPr="00033F16">
        <w:rPr>
          <w:shd w:val="clear" w:color="auto" w:fill="FFFFFF"/>
        </w:rPr>
        <w:t xml:space="preserve">Tuberculosis incidence per 10,000 population </w:t>
      </w:r>
      <w:r w:rsidRPr="00033F16">
        <w:rPr>
          <w:i/>
          <w:iCs/>
          <w:u w:val="single"/>
        </w:rPr>
        <w:t>(as at 2011)</w:t>
      </w:r>
      <w:bookmarkEnd w:id="17"/>
    </w:p>
    <w:p w14:paraId="4CCB9F55" w14:textId="77777777" w:rsidR="008B6A49" w:rsidRPr="008B6A49" w:rsidRDefault="008B6A49" w:rsidP="008B6A49">
      <w:pPr>
        <w:rPr>
          <w:rFonts w:ascii="Arial" w:hAnsi="Arial" w:cs="Arial"/>
          <w:color w:val="FF0000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….……………………………………………………………………………………………….</w:t>
      </w:r>
    </w:p>
    <w:p w14:paraId="3AAC5500" w14:textId="77777777" w:rsidR="008B6A49" w:rsidRPr="00033F16" w:rsidRDefault="008B6A49" w:rsidP="008B6A49">
      <w:pPr>
        <w:pStyle w:val="MSubHeader"/>
        <w:rPr>
          <w:rFonts w:cs="Arial"/>
          <w:b w:val="0"/>
          <w:bCs w:val="0"/>
          <w:color w:val="000000" w:themeColor="text1"/>
          <w:sz w:val="24"/>
          <w:szCs w:val="24"/>
        </w:rPr>
      </w:pPr>
      <w:r w:rsidRPr="00033F16">
        <w:rPr>
          <w:rFonts w:cs="Arial"/>
          <w:b w:val="0"/>
          <w:bCs w:val="0"/>
          <w:color w:val="000000" w:themeColor="text1"/>
          <w:sz w:val="24"/>
          <w:szCs w:val="24"/>
        </w:rPr>
        <w:t>Computation Method:</w:t>
      </w:r>
    </w:p>
    <w:p w14:paraId="0045A1AB" w14:textId="03FF789E" w:rsidR="008B6A49" w:rsidRPr="00033F16" w:rsidRDefault="008B6A49" w:rsidP="008B6A49">
      <w:p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33F16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The sum of Tuberculosis incidence divided by the sum of the population multiplied by 10,000.</w:t>
      </w:r>
    </w:p>
    <w:p w14:paraId="0A57C73C" w14:textId="77777777" w:rsidR="008B6A49" w:rsidRPr="00033F16" w:rsidRDefault="008B6A49" w:rsidP="008B6A49">
      <w:pPr>
        <w:pStyle w:val="ListParagraph"/>
        <w:ind w:left="0"/>
        <w:jc w:val="both"/>
        <w:rPr>
          <w:rFonts w:eastAsiaTheme="minorEastAsia"/>
          <w:color w:val="000000" w:themeColor="text1"/>
          <w:sz w:val="24"/>
          <w:szCs w:val="24"/>
          <w:lang w:val="en-US" w:eastAsia="zh-CN"/>
        </w:rPr>
      </w:pPr>
      <w:r w:rsidRPr="00033F16">
        <w:rPr>
          <w:rFonts w:eastAsiaTheme="minorEastAsia"/>
          <w:color w:val="000000" w:themeColor="text1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6482FF6B" w14:textId="7D1CB288" w:rsidR="008B6A49" w:rsidRPr="00033F16" w:rsidRDefault="008B6A49" w:rsidP="008B6A49">
      <w:pPr>
        <w:rPr>
          <w:rFonts w:ascii="Arial" w:eastAsiaTheme="minorHAnsi" w:hAnsi="Arial" w:cs="Arial"/>
          <w:color w:val="000000" w:themeColor="text1"/>
          <w:sz w:val="28"/>
          <w:szCs w:val="28"/>
        </w:rPr>
      </w:pPr>
      <w:r w:rsidRPr="00033F16">
        <w:rPr>
          <w:rFonts w:ascii="Arial" w:eastAsiaTheme="minorHAnsi" w:hAnsi="Arial" w:cs="Arial"/>
          <w:color w:val="000000" w:themeColor="text1"/>
          <w:sz w:val="28"/>
          <w:szCs w:val="28"/>
        </w:rPr>
        <w:t xml:space="preserve"> Tuberculosis incidence was 0% per 10,000 population</w:t>
      </w:r>
    </w:p>
    <w:p w14:paraId="108DA40D" w14:textId="77777777" w:rsidR="008B6A49" w:rsidRPr="00033F16" w:rsidRDefault="008B6A49" w:rsidP="008B6A49">
      <w:pPr>
        <w:rPr>
          <w:rFonts w:ascii="Arial" w:eastAsiaTheme="minorHAnsi" w:hAnsi="Arial" w:cs="Arial"/>
          <w:color w:val="000000" w:themeColor="text1"/>
          <w:sz w:val="28"/>
          <w:szCs w:val="28"/>
        </w:rPr>
      </w:pPr>
    </w:p>
    <w:p w14:paraId="24DB3867" w14:textId="29DE84BA" w:rsidR="008B6A49" w:rsidRPr="00033F16" w:rsidRDefault="00511668" w:rsidP="008B6A49">
      <w:pPr>
        <w:jc w:val="center"/>
        <w:rPr>
          <w:rFonts w:ascii="Arial" w:eastAsiaTheme="minorHAnsi" w:hAnsi="Arial" w:cs="Arial"/>
          <w:i/>
          <w:color w:val="000000" w:themeColor="text1"/>
          <w:sz w:val="24"/>
          <w:szCs w:val="24"/>
        </w:rPr>
      </w:pPr>
      <w:r w:rsidRPr="00033F16">
        <w:rPr>
          <w:rFonts w:ascii="Arial" w:eastAsiaTheme="minorHAnsi" w:hAnsi="Arial" w:cs="Arial"/>
          <w:i/>
          <w:color w:val="000000" w:themeColor="text1"/>
          <w:sz w:val="24"/>
          <w:szCs w:val="24"/>
        </w:rPr>
        <w:t>Source: Statistics Department, Ministry of Health and Social Services</w:t>
      </w:r>
    </w:p>
    <w:p w14:paraId="090F8B4F" w14:textId="77777777" w:rsidR="008B6A49" w:rsidRPr="00033F16" w:rsidRDefault="008B6A49" w:rsidP="008B6A49">
      <w:pPr>
        <w:jc w:val="center"/>
        <w:rPr>
          <w:rFonts w:ascii="Arial" w:eastAsiaTheme="minorHAnsi" w:hAnsi="Arial" w:cs="Arial"/>
          <w:i/>
          <w:color w:val="000000" w:themeColor="text1"/>
          <w:sz w:val="24"/>
          <w:szCs w:val="24"/>
        </w:rPr>
      </w:pPr>
    </w:p>
    <w:p w14:paraId="345FF88B" w14:textId="77777777" w:rsidR="008B6A49" w:rsidRPr="008B6A49" w:rsidRDefault="008B6A49" w:rsidP="008B6A49">
      <w:pPr>
        <w:jc w:val="center"/>
        <w:rPr>
          <w:rFonts w:ascii="Arial" w:eastAsiaTheme="minorHAnsi" w:hAnsi="Arial" w:cs="Arial"/>
          <w:i/>
          <w:color w:val="FF0000"/>
          <w:sz w:val="24"/>
          <w:szCs w:val="24"/>
        </w:rPr>
      </w:pPr>
    </w:p>
    <w:p w14:paraId="60CEB1BA" w14:textId="77777777" w:rsidR="008B6A49" w:rsidRPr="008B6A49" w:rsidRDefault="008B6A49" w:rsidP="008B6A49">
      <w:pPr>
        <w:jc w:val="center"/>
        <w:rPr>
          <w:rFonts w:ascii="Arial" w:eastAsiaTheme="minorHAnsi" w:hAnsi="Arial" w:cs="Arial"/>
          <w:i/>
          <w:color w:val="FF0000"/>
          <w:sz w:val="24"/>
          <w:szCs w:val="24"/>
        </w:rPr>
      </w:pPr>
    </w:p>
    <w:p w14:paraId="373A120C" w14:textId="05253844" w:rsidR="008B6A49" w:rsidRPr="008B6A49" w:rsidRDefault="008B6A49" w:rsidP="008B6A49">
      <w:pPr>
        <w:rPr>
          <w:rFonts w:ascii="Arial" w:eastAsiaTheme="minorHAnsi" w:hAnsi="Arial" w:cs="Arial"/>
          <w:i/>
          <w:color w:val="FF0000"/>
          <w:sz w:val="24"/>
          <w:szCs w:val="24"/>
        </w:rPr>
      </w:pPr>
    </w:p>
    <w:p w14:paraId="7FEC446B" w14:textId="11A1F45F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0D289DBB" w14:textId="620F917F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0A4D9DAA" w14:textId="1487BEBC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36ACEF11" w14:textId="16C895AE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2822FED7" w14:textId="050DC6D4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7C91655D" w14:textId="429AF900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4E4F4459" w14:textId="71304501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63D432C5" w14:textId="3BA9AA92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77016FEA" w14:textId="7B32D84E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68A13234" w14:textId="685E882B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6CDCE04D" w14:textId="61D355EA" w:rsidR="008B6A49" w:rsidRPr="00033F16" w:rsidRDefault="008B6A49" w:rsidP="00A770AF">
      <w:pPr>
        <w:pStyle w:val="Heading1"/>
      </w:pPr>
      <w:bookmarkStart w:id="18" w:name="_Toc95989557"/>
      <w:r w:rsidRPr="00033F16">
        <w:drawing>
          <wp:anchor distT="0" distB="0" distL="114300" distR="114300" simplePos="0" relativeHeight="251689984" behindDoc="0" locked="0" layoutInCell="1" allowOverlap="1" wp14:anchorId="7D9E127E" wp14:editId="34385D37">
            <wp:simplePos x="0" y="0"/>
            <wp:positionH relativeFrom="column">
              <wp:posOffset>-687673</wp:posOffset>
            </wp:positionH>
            <wp:positionV relativeFrom="paragraph">
              <wp:posOffset>-225840</wp:posOffset>
            </wp:positionV>
            <wp:extent cx="609600" cy="609600"/>
            <wp:effectExtent l="0" t="0" r="0" b="0"/>
            <wp:wrapNone/>
            <wp:docPr id="22" name="Picture 22" descr="E-WEB-Goal-03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-WEB-Goal-03_100x10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5B9">
        <w:rPr>
          <w:rStyle w:val="Heading1Char"/>
          <w:b/>
          <w:bCs/>
        </w:rPr>
        <w:t>SDG 3: E</w:t>
      </w:r>
      <w:r w:rsidRPr="00033F16">
        <w:rPr>
          <w:rStyle w:val="Heading1Char"/>
          <w:b/>
          <w:bCs/>
        </w:rPr>
        <w:t>nsure healthy lives and promote well-being for all at all ages.</w:t>
      </w:r>
      <w:bookmarkEnd w:id="18"/>
    </w:p>
    <w:p w14:paraId="7095D412" w14:textId="77777777" w:rsidR="008B6A49" w:rsidRPr="00033F16" w:rsidRDefault="008B6A49" w:rsidP="008B6A49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EF5982C" w14:textId="41E8065D" w:rsidR="008B6A49" w:rsidRPr="00033F16" w:rsidRDefault="008B6A49" w:rsidP="008B6A49">
      <w:pPr>
        <w:pStyle w:val="Heading5"/>
        <w:shd w:val="clear" w:color="auto" w:fill="FFFFFF"/>
        <w:spacing w:before="75" w:after="15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 xml:space="preserve">Target </w:t>
      </w:r>
      <w:r w:rsidRPr="00033F16">
        <w:rPr>
          <w:rFonts w:ascii="Arial" w:eastAsia="Times New Roman" w:hAnsi="Arial" w:cs="Arial"/>
          <w:color w:val="000000" w:themeColor="text1"/>
          <w:sz w:val="24"/>
          <w:szCs w:val="24"/>
        </w:rPr>
        <w:t>3.3: By 2030, end the epidemics of AIDS, tuberculosis, malaria and neglected tropical diseases and combat hepatitis, water-borne diseases and other communicable diseases</w:t>
      </w:r>
      <w:r w:rsidR="00BC110B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6EDB9D88" w14:textId="77777777" w:rsidR="008B6A49" w:rsidRPr="00033F16" w:rsidRDefault="008B6A49" w:rsidP="008B6A4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</w:t>
      </w:r>
    </w:p>
    <w:p w14:paraId="7A376A88" w14:textId="35AB9118" w:rsidR="008B6A49" w:rsidRPr="00033F16" w:rsidRDefault="00511668" w:rsidP="00BC110B">
      <w:pPr>
        <w:pStyle w:val="Heading2"/>
        <w:rPr>
          <w:b/>
          <w:i/>
          <w:iCs/>
          <w:u w:val="single"/>
        </w:rPr>
      </w:pPr>
      <w:bookmarkStart w:id="19" w:name="_Toc95989558"/>
      <w:r w:rsidRPr="00033F16">
        <w:t>Indicator SDG 3.3.3</w:t>
      </w:r>
      <w:r w:rsidR="008B6A49" w:rsidRPr="00033F16">
        <w:t xml:space="preserve">- </w:t>
      </w:r>
      <w:r w:rsidR="008B6A49" w:rsidRPr="00033F16">
        <w:rPr>
          <w:shd w:val="clear" w:color="auto" w:fill="FFFFFF"/>
        </w:rPr>
        <w:t xml:space="preserve">Malaria incidence per 10,000 population </w:t>
      </w:r>
      <w:r w:rsidR="008B6A49" w:rsidRPr="00033F16">
        <w:rPr>
          <w:i/>
          <w:iCs/>
          <w:u w:val="single"/>
        </w:rPr>
        <w:t>(as at 2011)</w:t>
      </w:r>
      <w:bookmarkEnd w:id="19"/>
    </w:p>
    <w:p w14:paraId="3AFED4A0" w14:textId="77777777" w:rsidR="008B6A49" w:rsidRPr="00033F16" w:rsidRDefault="008B6A49" w:rsidP="008B6A49">
      <w:pPr>
        <w:rPr>
          <w:rFonts w:ascii="Arial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….……………………………………………………………………………………………….</w:t>
      </w:r>
    </w:p>
    <w:p w14:paraId="5D2FC348" w14:textId="77777777" w:rsidR="008B6A49" w:rsidRPr="00033F16" w:rsidRDefault="008B6A49" w:rsidP="008B6A49">
      <w:pPr>
        <w:pStyle w:val="MSubHeader"/>
        <w:rPr>
          <w:rFonts w:cs="Arial"/>
          <w:b w:val="0"/>
          <w:bCs w:val="0"/>
          <w:color w:val="000000" w:themeColor="text1"/>
          <w:sz w:val="24"/>
          <w:szCs w:val="24"/>
        </w:rPr>
      </w:pPr>
      <w:r w:rsidRPr="00033F16">
        <w:rPr>
          <w:rFonts w:cs="Arial"/>
          <w:b w:val="0"/>
          <w:bCs w:val="0"/>
          <w:color w:val="000000" w:themeColor="text1"/>
          <w:sz w:val="24"/>
          <w:szCs w:val="24"/>
        </w:rPr>
        <w:t>Computation Method:</w:t>
      </w:r>
    </w:p>
    <w:p w14:paraId="0C63941A" w14:textId="64CB16CD" w:rsidR="008B6A49" w:rsidRPr="00033F16" w:rsidRDefault="00511668" w:rsidP="008B6A49">
      <w:p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33F16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The sum of Malaria</w:t>
      </w:r>
      <w:r w:rsidR="008B6A49" w:rsidRPr="00033F16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incidence divided by the sum of the population multiplied by 10,000.</w:t>
      </w:r>
    </w:p>
    <w:p w14:paraId="63354EFC" w14:textId="77777777" w:rsidR="008B6A49" w:rsidRPr="00033F16" w:rsidRDefault="008B6A49" w:rsidP="008B6A49">
      <w:pPr>
        <w:pStyle w:val="ListParagraph"/>
        <w:ind w:left="0"/>
        <w:jc w:val="both"/>
        <w:rPr>
          <w:rFonts w:eastAsiaTheme="minorEastAsia"/>
          <w:color w:val="000000" w:themeColor="text1"/>
          <w:sz w:val="24"/>
          <w:szCs w:val="24"/>
          <w:lang w:val="en-US" w:eastAsia="zh-CN"/>
        </w:rPr>
      </w:pPr>
      <w:r w:rsidRPr="00033F16">
        <w:rPr>
          <w:rFonts w:eastAsiaTheme="minorEastAsia"/>
          <w:color w:val="000000" w:themeColor="text1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0F23F377" w14:textId="1426DB08" w:rsidR="008B6A49" w:rsidRPr="00033F16" w:rsidRDefault="00511668" w:rsidP="008B6A49">
      <w:pPr>
        <w:rPr>
          <w:rFonts w:ascii="Arial" w:eastAsiaTheme="minorHAnsi" w:hAnsi="Arial" w:cs="Arial"/>
          <w:color w:val="000000" w:themeColor="text1"/>
          <w:sz w:val="28"/>
          <w:szCs w:val="28"/>
        </w:rPr>
      </w:pPr>
      <w:r w:rsidRPr="00033F16">
        <w:rPr>
          <w:rFonts w:ascii="Arial" w:eastAsiaTheme="minorHAnsi" w:hAnsi="Arial" w:cs="Arial"/>
          <w:color w:val="000000" w:themeColor="text1"/>
          <w:sz w:val="28"/>
          <w:szCs w:val="28"/>
        </w:rPr>
        <w:t xml:space="preserve"> Malaria</w:t>
      </w:r>
      <w:r w:rsidR="008B6A49" w:rsidRPr="00033F16">
        <w:rPr>
          <w:rFonts w:ascii="Arial" w:eastAsiaTheme="minorHAnsi" w:hAnsi="Arial" w:cs="Arial"/>
          <w:color w:val="000000" w:themeColor="text1"/>
          <w:sz w:val="28"/>
          <w:szCs w:val="28"/>
        </w:rPr>
        <w:t xml:space="preserve"> incidence was 0% per 10,000 population</w:t>
      </w:r>
    </w:p>
    <w:p w14:paraId="713FCE81" w14:textId="77777777" w:rsidR="008B6A49" w:rsidRPr="00033F16" w:rsidRDefault="008B6A49" w:rsidP="008B6A49">
      <w:pPr>
        <w:rPr>
          <w:rFonts w:ascii="Arial" w:eastAsiaTheme="minorHAnsi" w:hAnsi="Arial" w:cs="Arial"/>
          <w:color w:val="000000" w:themeColor="text1"/>
          <w:sz w:val="28"/>
          <w:szCs w:val="28"/>
        </w:rPr>
      </w:pPr>
    </w:p>
    <w:p w14:paraId="6A15BAFE" w14:textId="77777777" w:rsidR="00511668" w:rsidRPr="00033F16" w:rsidRDefault="008B6A49" w:rsidP="00511668">
      <w:pPr>
        <w:jc w:val="center"/>
        <w:rPr>
          <w:rFonts w:ascii="Arial" w:eastAsiaTheme="minorHAnsi" w:hAnsi="Arial" w:cs="Arial"/>
          <w:i/>
          <w:color w:val="000000" w:themeColor="text1"/>
          <w:sz w:val="24"/>
          <w:szCs w:val="24"/>
        </w:rPr>
      </w:pPr>
      <w:r w:rsidRPr="00033F16">
        <w:rPr>
          <w:rFonts w:ascii="Arial" w:eastAsiaTheme="minorHAnsi" w:hAnsi="Arial" w:cs="Arial"/>
          <w:i/>
          <w:color w:val="000000" w:themeColor="text1"/>
          <w:sz w:val="24"/>
          <w:szCs w:val="24"/>
        </w:rPr>
        <w:t xml:space="preserve">Source: </w:t>
      </w:r>
      <w:r w:rsidR="00511668" w:rsidRPr="00033F16">
        <w:rPr>
          <w:rFonts w:ascii="Arial" w:eastAsiaTheme="minorHAnsi" w:hAnsi="Arial" w:cs="Arial"/>
          <w:i/>
          <w:color w:val="000000" w:themeColor="text1"/>
          <w:sz w:val="24"/>
          <w:szCs w:val="24"/>
        </w:rPr>
        <w:t>Source: Statistics Department, Ministry of Health and Social Services</w:t>
      </w:r>
    </w:p>
    <w:p w14:paraId="79EBA4E2" w14:textId="77777777" w:rsidR="008B6A49" w:rsidRPr="00033F16" w:rsidRDefault="008B6A49" w:rsidP="008B6A49">
      <w:pPr>
        <w:jc w:val="center"/>
        <w:rPr>
          <w:rFonts w:ascii="Arial" w:eastAsiaTheme="minorHAnsi" w:hAnsi="Arial" w:cs="Arial"/>
          <w:i/>
          <w:color w:val="000000" w:themeColor="text1"/>
          <w:sz w:val="24"/>
          <w:szCs w:val="24"/>
        </w:rPr>
      </w:pPr>
    </w:p>
    <w:p w14:paraId="60216EA1" w14:textId="77777777" w:rsidR="008B6A49" w:rsidRPr="00033F16" w:rsidRDefault="008B6A49" w:rsidP="008B6A49">
      <w:pPr>
        <w:jc w:val="center"/>
        <w:rPr>
          <w:rFonts w:ascii="Arial" w:eastAsiaTheme="minorHAnsi" w:hAnsi="Arial" w:cs="Arial"/>
          <w:i/>
          <w:color w:val="000000" w:themeColor="text1"/>
          <w:sz w:val="24"/>
          <w:szCs w:val="24"/>
        </w:rPr>
      </w:pPr>
    </w:p>
    <w:p w14:paraId="0D9AD9D4" w14:textId="60ACD1DB" w:rsidR="008B6A49" w:rsidRPr="00033F16" w:rsidRDefault="008B6A49" w:rsidP="008B6A49">
      <w:pPr>
        <w:rPr>
          <w:rFonts w:ascii="Arial" w:eastAsiaTheme="minorHAnsi" w:hAnsi="Arial" w:cs="Arial"/>
          <w:i/>
          <w:color w:val="000000" w:themeColor="text1"/>
          <w:sz w:val="24"/>
          <w:szCs w:val="24"/>
        </w:rPr>
      </w:pPr>
    </w:p>
    <w:p w14:paraId="60FBADC0" w14:textId="0F620E03" w:rsidR="008B6A49" w:rsidRPr="00033F16" w:rsidRDefault="008B6A49" w:rsidP="002276B2">
      <w:pPr>
        <w:jc w:val="center"/>
        <w:rPr>
          <w:rFonts w:ascii="Arial" w:eastAsiaTheme="minorHAnsi" w:hAnsi="Arial" w:cs="Arial"/>
          <w:i/>
          <w:color w:val="000000" w:themeColor="text1"/>
          <w:sz w:val="24"/>
          <w:szCs w:val="24"/>
        </w:rPr>
      </w:pPr>
    </w:p>
    <w:p w14:paraId="3FC03346" w14:textId="4993E18E" w:rsidR="008B6A49" w:rsidRPr="00033F16" w:rsidRDefault="008B6A49" w:rsidP="002276B2">
      <w:pPr>
        <w:jc w:val="center"/>
        <w:rPr>
          <w:rFonts w:ascii="Arial" w:eastAsiaTheme="minorHAnsi" w:hAnsi="Arial" w:cs="Arial"/>
          <w:i/>
          <w:color w:val="000000" w:themeColor="text1"/>
          <w:sz w:val="24"/>
          <w:szCs w:val="24"/>
        </w:rPr>
      </w:pPr>
    </w:p>
    <w:p w14:paraId="4940D6EF" w14:textId="3596A996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6FF4ABD7" w14:textId="694EA90B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09B7ED4E" w14:textId="6979592E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6F5F1F50" w14:textId="4ECEBD3D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6C3EBD66" w14:textId="703DEEE0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1301EBA2" w14:textId="062CD61B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011E6E61" w14:textId="2DF6E9CB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7473EA48" w14:textId="13B5807E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410FFBC2" w14:textId="4697E685" w:rsidR="008B6A49" w:rsidRDefault="008B6A49" w:rsidP="00511668">
      <w:pPr>
        <w:rPr>
          <w:rFonts w:ascii="Arial" w:eastAsiaTheme="minorHAnsi" w:hAnsi="Arial" w:cs="Arial"/>
          <w:i/>
          <w:sz w:val="24"/>
          <w:szCs w:val="24"/>
        </w:rPr>
      </w:pPr>
    </w:p>
    <w:p w14:paraId="4C7348D1" w14:textId="77777777" w:rsidR="00511668" w:rsidRDefault="00511668" w:rsidP="00511668">
      <w:pPr>
        <w:rPr>
          <w:rFonts w:ascii="Arial" w:eastAsiaTheme="minorHAnsi" w:hAnsi="Arial" w:cs="Arial"/>
          <w:i/>
          <w:sz w:val="24"/>
          <w:szCs w:val="24"/>
        </w:rPr>
      </w:pPr>
    </w:p>
    <w:p w14:paraId="4CA6724A" w14:textId="247A3065" w:rsidR="00511668" w:rsidRPr="00033F16" w:rsidRDefault="00511668" w:rsidP="00A770AF">
      <w:pPr>
        <w:pStyle w:val="Heading1"/>
      </w:pPr>
      <w:bookmarkStart w:id="20" w:name="_Toc95989559"/>
      <w:r w:rsidRPr="00033F16">
        <w:drawing>
          <wp:anchor distT="0" distB="0" distL="114300" distR="114300" simplePos="0" relativeHeight="251692032" behindDoc="0" locked="0" layoutInCell="1" allowOverlap="1" wp14:anchorId="3D08F5AA" wp14:editId="1BC55786">
            <wp:simplePos x="0" y="0"/>
            <wp:positionH relativeFrom="column">
              <wp:posOffset>-687673</wp:posOffset>
            </wp:positionH>
            <wp:positionV relativeFrom="paragraph">
              <wp:posOffset>-225840</wp:posOffset>
            </wp:positionV>
            <wp:extent cx="609600" cy="609600"/>
            <wp:effectExtent l="0" t="0" r="0" b="0"/>
            <wp:wrapNone/>
            <wp:docPr id="23" name="Picture 23" descr="E-WEB-Goal-03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-WEB-Goal-03_100x10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5B9">
        <w:rPr>
          <w:rStyle w:val="Heading1Char"/>
          <w:b/>
          <w:bCs/>
        </w:rPr>
        <w:t xml:space="preserve">SDG 3:  </w:t>
      </w:r>
      <w:r w:rsidRPr="00033F16">
        <w:rPr>
          <w:rStyle w:val="Heading1Char"/>
          <w:b/>
          <w:bCs/>
        </w:rPr>
        <w:t>Ensure healthy lives and promote well-being for all at all ages.</w:t>
      </w:r>
      <w:bookmarkEnd w:id="20"/>
    </w:p>
    <w:p w14:paraId="287B52EE" w14:textId="77777777" w:rsidR="00511668" w:rsidRPr="00033F16" w:rsidRDefault="00511668" w:rsidP="00511668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E294A55" w14:textId="012134CF" w:rsidR="00511668" w:rsidRPr="00033F16" w:rsidRDefault="00511668" w:rsidP="00511668">
      <w:pPr>
        <w:pStyle w:val="Heading5"/>
        <w:shd w:val="clear" w:color="auto" w:fill="FFFFFF"/>
        <w:spacing w:before="75" w:after="15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 xml:space="preserve">Target </w:t>
      </w:r>
      <w:r w:rsidRPr="00033F16">
        <w:rPr>
          <w:rFonts w:ascii="Arial" w:eastAsia="Times New Roman" w:hAnsi="Arial" w:cs="Arial"/>
          <w:color w:val="000000" w:themeColor="text1"/>
          <w:sz w:val="24"/>
          <w:szCs w:val="24"/>
        </w:rPr>
        <w:t>3.3: By 2030, end the epidemics of AIDS, tuberculosis, malaria and neglected tropical diseases and combat hepatitis, water-borne diseases and other communicable diseases</w:t>
      </w:r>
      <w:r w:rsidR="00BC110B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31155880" w14:textId="77777777" w:rsidR="00511668" w:rsidRPr="00033F16" w:rsidRDefault="00511668" w:rsidP="0051166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</w:t>
      </w:r>
    </w:p>
    <w:p w14:paraId="1AF0F421" w14:textId="401E1005" w:rsidR="00511668" w:rsidRPr="00033F16" w:rsidRDefault="00511668" w:rsidP="00BC110B">
      <w:pPr>
        <w:pStyle w:val="Heading2"/>
        <w:rPr>
          <w:b/>
          <w:i/>
          <w:iCs/>
          <w:u w:val="single"/>
        </w:rPr>
      </w:pPr>
      <w:bookmarkStart w:id="21" w:name="_Toc95989560"/>
      <w:r w:rsidRPr="00033F16">
        <w:t xml:space="preserve">Indicator SDG 3.3.4- </w:t>
      </w:r>
      <w:r w:rsidRPr="00033F16">
        <w:rPr>
          <w:shd w:val="clear" w:color="auto" w:fill="FFFFFF"/>
        </w:rPr>
        <w:t xml:space="preserve">Hepatitis B incidence per 10,000 population </w:t>
      </w:r>
      <w:r w:rsidRPr="00033F16">
        <w:rPr>
          <w:i/>
          <w:iCs/>
          <w:u w:val="single"/>
        </w:rPr>
        <w:t>(as at 2011)</w:t>
      </w:r>
      <w:bookmarkEnd w:id="21"/>
    </w:p>
    <w:p w14:paraId="28D2505C" w14:textId="77777777" w:rsidR="00511668" w:rsidRPr="00033F16" w:rsidRDefault="00511668" w:rsidP="00511668">
      <w:pPr>
        <w:rPr>
          <w:rFonts w:ascii="Arial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….……………………………………………………………………………………………….</w:t>
      </w:r>
    </w:p>
    <w:p w14:paraId="2761A002" w14:textId="77777777" w:rsidR="00511668" w:rsidRPr="00033F16" w:rsidRDefault="00511668" w:rsidP="00511668">
      <w:pPr>
        <w:pStyle w:val="MSubHeader"/>
        <w:rPr>
          <w:rFonts w:cs="Arial"/>
          <w:b w:val="0"/>
          <w:bCs w:val="0"/>
          <w:color w:val="000000" w:themeColor="text1"/>
          <w:sz w:val="24"/>
          <w:szCs w:val="24"/>
        </w:rPr>
      </w:pPr>
      <w:r w:rsidRPr="00033F16">
        <w:rPr>
          <w:rFonts w:cs="Arial"/>
          <w:b w:val="0"/>
          <w:bCs w:val="0"/>
          <w:color w:val="000000" w:themeColor="text1"/>
          <w:sz w:val="24"/>
          <w:szCs w:val="24"/>
        </w:rPr>
        <w:t>Computation Method:</w:t>
      </w:r>
    </w:p>
    <w:p w14:paraId="6744243F" w14:textId="1129DF67" w:rsidR="00511668" w:rsidRPr="00033F16" w:rsidRDefault="00511668" w:rsidP="00511668">
      <w:p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33F16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The sum of Hepatitis incidence divided by the sum of the population multiplied by 10,000.</w:t>
      </w:r>
    </w:p>
    <w:p w14:paraId="3C2F7594" w14:textId="77777777" w:rsidR="00511668" w:rsidRPr="00033F16" w:rsidRDefault="00511668" w:rsidP="00511668">
      <w:pPr>
        <w:pStyle w:val="ListParagraph"/>
        <w:ind w:left="0"/>
        <w:jc w:val="both"/>
        <w:rPr>
          <w:rFonts w:eastAsiaTheme="minorEastAsia"/>
          <w:color w:val="000000" w:themeColor="text1"/>
          <w:sz w:val="24"/>
          <w:szCs w:val="24"/>
          <w:lang w:val="en-US" w:eastAsia="zh-CN"/>
        </w:rPr>
      </w:pPr>
      <w:r w:rsidRPr="00033F16">
        <w:rPr>
          <w:rFonts w:eastAsiaTheme="minorEastAsia"/>
          <w:color w:val="000000" w:themeColor="text1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03BE8FCD" w14:textId="616EF736" w:rsidR="00511668" w:rsidRPr="00033F16" w:rsidRDefault="00511668" w:rsidP="00511668">
      <w:pPr>
        <w:rPr>
          <w:rFonts w:ascii="Arial" w:eastAsiaTheme="minorHAnsi" w:hAnsi="Arial" w:cs="Arial"/>
          <w:color w:val="000000" w:themeColor="text1"/>
          <w:sz w:val="28"/>
          <w:szCs w:val="28"/>
        </w:rPr>
      </w:pPr>
      <w:r w:rsidRPr="00033F16">
        <w:rPr>
          <w:rFonts w:ascii="Arial" w:eastAsiaTheme="minorHAnsi" w:hAnsi="Arial" w:cs="Arial"/>
          <w:color w:val="000000" w:themeColor="text1"/>
          <w:sz w:val="28"/>
          <w:szCs w:val="28"/>
        </w:rPr>
        <w:t xml:space="preserve"> Hepatitis B incidence was 0% per 10,000 population</w:t>
      </w:r>
    </w:p>
    <w:p w14:paraId="409F6791" w14:textId="77777777" w:rsidR="00511668" w:rsidRPr="00033F16" w:rsidRDefault="00511668" w:rsidP="00511668">
      <w:pPr>
        <w:rPr>
          <w:rFonts w:ascii="Arial" w:eastAsiaTheme="minorHAnsi" w:hAnsi="Arial" w:cs="Arial"/>
          <w:color w:val="000000" w:themeColor="text1"/>
          <w:sz w:val="28"/>
          <w:szCs w:val="28"/>
        </w:rPr>
      </w:pPr>
    </w:p>
    <w:p w14:paraId="08955962" w14:textId="77777777" w:rsidR="00511668" w:rsidRPr="00033F16" w:rsidRDefault="00511668" w:rsidP="00511668">
      <w:pPr>
        <w:jc w:val="center"/>
        <w:rPr>
          <w:rFonts w:ascii="Arial" w:eastAsiaTheme="minorHAnsi" w:hAnsi="Arial" w:cs="Arial"/>
          <w:i/>
          <w:color w:val="000000" w:themeColor="text1"/>
          <w:sz w:val="24"/>
          <w:szCs w:val="24"/>
        </w:rPr>
      </w:pPr>
      <w:r w:rsidRPr="00033F16">
        <w:rPr>
          <w:rFonts w:ascii="Arial" w:eastAsiaTheme="minorHAnsi" w:hAnsi="Arial" w:cs="Arial"/>
          <w:i/>
          <w:color w:val="000000" w:themeColor="text1"/>
          <w:sz w:val="24"/>
          <w:szCs w:val="24"/>
        </w:rPr>
        <w:t>Source: Source: Statistics Department, Ministry of Health and Social Services</w:t>
      </w:r>
    </w:p>
    <w:p w14:paraId="1090575E" w14:textId="3115CB85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2C2D74A6" w14:textId="2CA241E2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67C641D5" w14:textId="15E1CCB6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12772003" w14:textId="34BE4900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0303674F" w14:textId="587B957D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1822CDDB" w14:textId="3F27F118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7A590A1F" w14:textId="7C3946DA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3C6012CE" w14:textId="44FD3446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40CB2949" w14:textId="4FF7763A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637F60AA" w14:textId="77777777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718AAC07" w14:textId="249C0303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3160CF02" w14:textId="7F1533C3" w:rsidR="00511668" w:rsidRDefault="00511668" w:rsidP="00511668">
      <w:pPr>
        <w:rPr>
          <w:rFonts w:ascii="Arial" w:eastAsiaTheme="minorHAnsi" w:hAnsi="Arial" w:cs="Arial"/>
          <w:i/>
          <w:sz w:val="24"/>
          <w:szCs w:val="24"/>
        </w:rPr>
      </w:pPr>
    </w:p>
    <w:p w14:paraId="6B6FBE17" w14:textId="21C8512B" w:rsidR="00511668" w:rsidRDefault="00511668" w:rsidP="00511668">
      <w:pPr>
        <w:rPr>
          <w:rFonts w:ascii="Arial" w:eastAsiaTheme="minorHAnsi" w:hAnsi="Arial" w:cs="Arial"/>
          <w:i/>
          <w:sz w:val="24"/>
          <w:szCs w:val="24"/>
        </w:rPr>
      </w:pPr>
    </w:p>
    <w:p w14:paraId="58DA6FEA" w14:textId="56CDA201" w:rsidR="003D4976" w:rsidRDefault="003D4976" w:rsidP="00511668">
      <w:pPr>
        <w:rPr>
          <w:rFonts w:ascii="Arial" w:eastAsiaTheme="minorHAnsi" w:hAnsi="Arial" w:cs="Arial"/>
          <w:i/>
          <w:sz w:val="24"/>
          <w:szCs w:val="24"/>
        </w:rPr>
      </w:pPr>
    </w:p>
    <w:p w14:paraId="29CCDDE0" w14:textId="77777777" w:rsidR="003D4976" w:rsidRDefault="003D4976" w:rsidP="00511668">
      <w:pPr>
        <w:rPr>
          <w:rFonts w:ascii="Arial" w:eastAsiaTheme="minorHAnsi" w:hAnsi="Arial" w:cs="Arial"/>
          <w:i/>
          <w:sz w:val="24"/>
          <w:szCs w:val="24"/>
        </w:rPr>
      </w:pPr>
    </w:p>
    <w:p w14:paraId="4607BB7F" w14:textId="1DDD1E3A" w:rsidR="003D4976" w:rsidRPr="00BC110B" w:rsidRDefault="003D4976" w:rsidP="00A770AF">
      <w:pPr>
        <w:pStyle w:val="Heading1"/>
        <w:rPr>
          <w:color w:val="auto"/>
        </w:rPr>
      </w:pPr>
      <w:bookmarkStart w:id="22" w:name="_Toc95989561"/>
      <w:r w:rsidRPr="00BC110B">
        <w:rPr>
          <w:color w:val="auto"/>
        </w:rPr>
        <w:drawing>
          <wp:anchor distT="0" distB="0" distL="114300" distR="114300" simplePos="0" relativeHeight="251694080" behindDoc="0" locked="0" layoutInCell="1" allowOverlap="1" wp14:anchorId="58353EDA" wp14:editId="0DB92650">
            <wp:simplePos x="0" y="0"/>
            <wp:positionH relativeFrom="column">
              <wp:posOffset>-687673</wp:posOffset>
            </wp:positionH>
            <wp:positionV relativeFrom="paragraph">
              <wp:posOffset>-225840</wp:posOffset>
            </wp:positionV>
            <wp:extent cx="609600" cy="609600"/>
            <wp:effectExtent l="0" t="0" r="0" b="0"/>
            <wp:wrapNone/>
            <wp:docPr id="24" name="Picture 24" descr="E-WEB-Goal-03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-WEB-Goal-03_100x10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5B9" w:rsidRPr="00BC110B">
        <w:rPr>
          <w:rStyle w:val="Heading1Char"/>
          <w:b/>
          <w:bCs/>
          <w:color w:val="auto"/>
        </w:rPr>
        <w:t>SDG 3: En</w:t>
      </w:r>
      <w:r w:rsidRPr="00BC110B">
        <w:rPr>
          <w:rStyle w:val="Heading1Char"/>
          <w:b/>
          <w:bCs/>
          <w:color w:val="auto"/>
        </w:rPr>
        <w:t>sure healthy lives and promote well-being for all at all ages.</w:t>
      </w:r>
      <w:bookmarkEnd w:id="22"/>
    </w:p>
    <w:p w14:paraId="31B0C849" w14:textId="77777777" w:rsidR="003D4976" w:rsidRPr="00BC110B" w:rsidRDefault="003D4976" w:rsidP="003D4976">
      <w:pPr>
        <w:rPr>
          <w:rFonts w:ascii="Arial" w:hAnsi="Arial" w:cs="Arial"/>
          <w:sz w:val="24"/>
          <w:szCs w:val="24"/>
        </w:rPr>
      </w:pPr>
    </w:p>
    <w:p w14:paraId="1F7FBB41" w14:textId="5697978E" w:rsidR="003D4976" w:rsidRPr="00FD05E7" w:rsidRDefault="003D4976" w:rsidP="003D4976">
      <w:pPr>
        <w:pStyle w:val="Heading5"/>
        <w:shd w:val="clear" w:color="auto" w:fill="FFFFFF"/>
        <w:spacing w:before="75" w:after="150"/>
        <w:rPr>
          <w:rFonts w:ascii="Arial" w:eastAsia="Times New Roman" w:hAnsi="Arial" w:cs="Arial"/>
          <w:color w:val="auto"/>
          <w:sz w:val="24"/>
          <w:szCs w:val="24"/>
        </w:rPr>
      </w:pPr>
      <w:r w:rsidRPr="00BC110B">
        <w:rPr>
          <w:rFonts w:ascii="Arial" w:hAnsi="Arial" w:cs="Arial"/>
          <w:color w:val="auto"/>
          <w:sz w:val="24"/>
          <w:szCs w:val="24"/>
        </w:rPr>
        <w:t xml:space="preserve">Target </w:t>
      </w:r>
      <w:r w:rsidRPr="00BC110B">
        <w:rPr>
          <w:rFonts w:ascii="Arial" w:eastAsia="Times New Roman" w:hAnsi="Arial" w:cs="Arial"/>
          <w:color w:val="auto"/>
          <w:sz w:val="24"/>
          <w:szCs w:val="24"/>
        </w:rPr>
        <w:t xml:space="preserve">3.4: By 2030, reduce by one third premature mortality from non-communicable </w:t>
      </w:r>
      <w:r w:rsidRPr="00FD05E7">
        <w:rPr>
          <w:rFonts w:ascii="Arial" w:eastAsia="Times New Roman" w:hAnsi="Arial" w:cs="Arial"/>
          <w:color w:val="auto"/>
          <w:sz w:val="24"/>
          <w:szCs w:val="24"/>
        </w:rPr>
        <w:t>diseases through prevention and treatment and promote mental health and well-being</w:t>
      </w:r>
      <w:r w:rsidR="00BC110B" w:rsidRPr="00FD05E7">
        <w:rPr>
          <w:rFonts w:ascii="Arial" w:eastAsia="Times New Roman" w:hAnsi="Arial" w:cs="Arial"/>
          <w:color w:val="auto"/>
          <w:sz w:val="24"/>
          <w:szCs w:val="24"/>
        </w:rPr>
        <w:t>.</w:t>
      </w:r>
    </w:p>
    <w:p w14:paraId="388F37D9" w14:textId="77777777" w:rsidR="003D4976" w:rsidRPr="00FD05E7" w:rsidRDefault="003D4976" w:rsidP="003D4976">
      <w:pPr>
        <w:jc w:val="both"/>
        <w:rPr>
          <w:rFonts w:ascii="Arial" w:hAnsi="Arial" w:cs="Arial"/>
          <w:sz w:val="24"/>
          <w:szCs w:val="24"/>
        </w:rPr>
      </w:pPr>
      <w:r w:rsidRPr="00FD05E7">
        <w:rPr>
          <w:rFonts w:ascii="Arial" w:hAnsi="Arial" w:cs="Arial"/>
          <w:sz w:val="24"/>
          <w:szCs w:val="24"/>
        </w:rPr>
        <w:t>….………………………………………………………………………………………………</w:t>
      </w:r>
    </w:p>
    <w:p w14:paraId="695E48F6" w14:textId="158F8AB5" w:rsidR="003D4976" w:rsidRPr="00BC110B" w:rsidRDefault="00150B8F" w:rsidP="00BC110B">
      <w:pPr>
        <w:pStyle w:val="Heading2"/>
        <w:rPr>
          <w:shd w:val="clear" w:color="auto" w:fill="FFFFFF"/>
        </w:rPr>
      </w:pPr>
      <w:bookmarkStart w:id="23" w:name="_Toc95989562"/>
      <w:r w:rsidRPr="00BC110B">
        <w:t>Indicator SDG 3.4.1</w:t>
      </w:r>
      <w:r w:rsidR="003D4976" w:rsidRPr="00BC110B">
        <w:t xml:space="preserve">- </w:t>
      </w:r>
      <w:r w:rsidRPr="00BC110B">
        <w:rPr>
          <w:shd w:val="clear" w:color="auto" w:fill="FFFFFF"/>
        </w:rPr>
        <w:t>Mortality rate attributed to cardiovascular disease, cancer, diabetes or chronic respiratory disease</w:t>
      </w:r>
      <w:r w:rsidR="003D4976" w:rsidRPr="00BC110B">
        <w:rPr>
          <w:shd w:val="clear" w:color="auto" w:fill="FFFFFF"/>
        </w:rPr>
        <w:t xml:space="preserve"> </w:t>
      </w:r>
      <w:r w:rsidRPr="00BC110B">
        <w:rPr>
          <w:i/>
          <w:iCs/>
          <w:u w:val="single"/>
        </w:rPr>
        <w:t>(as at 2018</w:t>
      </w:r>
      <w:r w:rsidR="003D4976" w:rsidRPr="00BC110B">
        <w:rPr>
          <w:i/>
          <w:iCs/>
          <w:u w:val="single"/>
        </w:rPr>
        <w:t>)</w:t>
      </w:r>
      <w:bookmarkEnd w:id="23"/>
    </w:p>
    <w:p w14:paraId="6121E9FF" w14:textId="77777777" w:rsidR="003D4976" w:rsidRPr="00FD05E7" w:rsidRDefault="003D4976" w:rsidP="003D4976">
      <w:pPr>
        <w:rPr>
          <w:rFonts w:ascii="Arial" w:hAnsi="Arial" w:cs="Arial"/>
          <w:sz w:val="24"/>
          <w:szCs w:val="24"/>
        </w:rPr>
      </w:pPr>
      <w:r w:rsidRPr="00FD05E7">
        <w:rPr>
          <w:rFonts w:ascii="Arial" w:hAnsi="Arial" w:cs="Arial"/>
          <w:sz w:val="24"/>
          <w:szCs w:val="24"/>
        </w:rPr>
        <w:t>….……………………………………………………………………………………………….</w:t>
      </w:r>
    </w:p>
    <w:p w14:paraId="345D7EBE" w14:textId="2D4F2385" w:rsidR="003D4976" w:rsidRPr="00BC110B" w:rsidRDefault="00150B8F" w:rsidP="00153CD1">
      <w:pPr>
        <w:pStyle w:val="MSubHeader"/>
        <w:jc w:val="both"/>
        <w:rPr>
          <w:rFonts w:cs="Arial"/>
          <w:b w:val="0"/>
          <w:bCs w:val="0"/>
          <w:color w:val="auto"/>
          <w:sz w:val="24"/>
          <w:szCs w:val="24"/>
          <w:lang w:val="en-US"/>
        </w:rPr>
      </w:pPr>
      <w:r w:rsidRPr="00FD05E7">
        <w:rPr>
          <w:rFonts w:cs="Arial"/>
          <w:b w:val="0"/>
          <w:bCs w:val="0"/>
          <w:color w:val="auto"/>
          <w:sz w:val="24"/>
          <w:szCs w:val="24"/>
        </w:rPr>
        <w:t>Computation Method:</w:t>
      </w:r>
      <w:r w:rsidRPr="00FD05E7">
        <w:rPr>
          <w:rFonts w:cs="Arial"/>
          <w:b w:val="0"/>
          <w:bCs w:val="0"/>
          <w:color w:val="auto"/>
          <w:sz w:val="24"/>
          <w:szCs w:val="24"/>
          <w:lang w:val="en-US"/>
        </w:rPr>
        <w:t xml:space="preserve"> </w:t>
      </w:r>
      <w:r w:rsidRPr="00FD05E7">
        <w:rPr>
          <w:rFonts w:cs="Arial"/>
          <w:b w:val="0"/>
          <w:color w:val="auto"/>
          <w:sz w:val="24"/>
          <w:szCs w:val="24"/>
          <w:shd w:val="clear" w:color="auto" w:fill="FFFFFF"/>
        </w:rPr>
        <w:t xml:space="preserve">Mortality rate attributed to cardiovascular disease, cancer, diabetes </w:t>
      </w:r>
      <w:r w:rsidRPr="00BC110B">
        <w:rPr>
          <w:rFonts w:cs="Arial"/>
          <w:b w:val="0"/>
          <w:color w:val="auto"/>
          <w:sz w:val="24"/>
          <w:szCs w:val="24"/>
          <w:shd w:val="clear" w:color="auto" w:fill="FFFFFF"/>
        </w:rPr>
        <w:t>diabetes or chronic respiratory disease</w:t>
      </w:r>
      <w:r w:rsidRPr="00BC110B">
        <w:rPr>
          <w:rFonts w:cs="Arial"/>
          <w:b w:val="0"/>
          <w:color w:val="auto"/>
          <w:sz w:val="24"/>
          <w:szCs w:val="24"/>
        </w:rPr>
        <w:t xml:space="preserve"> / </w:t>
      </w:r>
      <w:r w:rsidRPr="00BC110B">
        <w:rPr>
          <w:rFonts w:cs="Arial"/>
          <w:b w:val="0"/>
          <w:color w:val="auto"/>
          <w:sz w:val="24"/>
          <w:szCs w:val="24"/>
          <w:lang w:val="en-US"/>
        </w:rPr>
        <w:t>P</w:t>
      </w:r>
      <w:r w:rsidR="003D4976" w:rsidRPr="00BC110B">
        <w:rPr>
          <w:rFonts w:cs="Arial"/>
          <w:b w:val="0"/>
          <w:color w:val="auto"/>
          <w:sz w:val="24"/>
          <w:szCs w:val="24"/>
        </w:rPr>
        <w:t>opulation for the same calendar</w:t>
      </w:r>
      <w:r w:rsidR="003D4976" w:rsidRPr="00BC110B">
        <w:rPr>
          <w:rFonts w:cs="Arial"/>
          <w:color w:val="auto"/>
          <w:sz w:val="24"/>
          <w:szCs w:val="24"/>
        </w:rPr>
        <w:t xml:space="preserve"> </w:t>
      </w:r>
      <w:r w:rsidR="00153CD1" w:rsidRPr="00BC110B">
        <w:rPr>
          <w:rFonts w:cs="Arial"/>
          <w:b w:val="0"/>
          <w:color w:val="auto"/>
          <w:sz w:val="24"/>
          <w:szCs w:val="24"/>
          <w:lang w:val="en-US"/>
        </w:rPr>
        <w:t xml:space="preserve">year </w:t>
      </w:r>
      <w:r w:rsidRPr="00BC110B">
        <w:rPr>
          <w:rFonts w:cs="Arial"/>
          <w:b w:val="0"/>
          <w:color w:val="auto"/>
          <w:sz w:val="24"/>
          <w:szCs w:val="24"/>
          <w:lang w:val="en-US"/>
        </w:rPr>
        <w:t>*100</w:t>
      </w:r>
    </w:p>
    <w:p w14:paraId="01D41CEA" w14:textId="77777777" w:rsidR="003D4976" w:rsidRPr="00BC110B" w:rsidRDefault="003D4976" w:rsidP="003D4976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  <w:r w:rsidRPr="00BC110B">
        <w:rPr>
          <w:rFonts w:eastAsiaTheme="minorEastAsia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4165E0F9" w14:textId="0DBA86C2" w:rsidR="003D4976" w:rsidRPr="00BC110B" w:rsidRDefault="00150B8F" w:rsidP="003D4976">
      <w:pPr>
        <w:rPr>
          <w:rFonts w:ascii="Arial" w:eastAsiaTheme="minorHAnsi" w:hAnsi="Arial" w:cs="Arial"/>
          <w:sz w:val="28"/>
          <w:szCs w:val="28"/>
        </w:rPr>
      </w:pPr>
      <w:r w:rsidRPr="00BC110B">
        <w:rPr>
          <w:rFonts w:ascii="Arial" w:eastAsiaTheme="minorHAnsi" w:hAnsi="Arial" w:cs="Arial"/>
          <w:sz w:val="28"/>
          <w:szCs w:val="28"/>
        </w:rPr>
        <w:t xml:space="preserve">Cancer </w:t>
      </w:r>
      <w:r w:rsidR="00D51AE8" w:rsidRPr="00BC110B">
        <w:rPr>
          <w:rFonts w:ascii="Arial" w:eastAsiaTheme="minorHAnsi" w:hAnsi="Arial" w:cs="Arial"/>
          <w:sz w:val="28"/>
          <w:szCs w:val="28"/>
        </w:rPr>
        <w:t>–</w:t>
      </w:r>
      <w:r w:rsidRPr="00BC110B">
        <w:rPr>
          <w:rFonts w:ascii="Arial" w:eastAsiaTheme="minorHAnsi" w:hAnsi="Arial" w:cs="Arial"/>
          <w:sz w:val="28"/>
          <w:szCs w:val="28"/>
        </w:rPr>
        <w:t xml:space="preserve"> </w:t>
      </w:r>
      <w:r w:rsidR="00D51AE8" w:rsidRPr="00BC110B">
        <w:rPr>
          <w:rFonts w:ascii="Arial" w:eastAsiaTheme="minorHAnsi" w:hAnsi="Arial" w:cs="Arial"/>
          <w:sz w:val="28"/>
          <w:szCs w:val="28"/>
        </w:rPr>
        <w:t>0.09%</w:t>
      </w:r>
    </w:p>
    <w:p w14:paraId="47D08B2E" w14:textId="38553191" w:rsidR="00D51AE8" w:rsidRPr="00BC110B" w:rsidRDefault="00D51AE8" w:rsidP="003D4976">
      <w:pPr>
        <w:rPr>
          <w:rFonts w:ascii="Arial" w:eastAsiaTheme="minorHAnsi" w:hAnsi="Arial" w:cs="Arial"/>
          <w:sz w:val="28"/>
          <w:szCs w:val="28"/>
        </w:rPr>
      </w:pPr>
      <w:r w:rsidRPr="00BC110B">
        <w:rPr>
          <w:rFonts w:ascii="Arial" w:eastAsiaTheme="minorHAnsi" w:hAnsi="Arial" w:cs="Arial"/>
          <w:sz w:val="28"/>
          <w:szCs w:val="28"/>
        </w:rPr>
        <w:t>Diabetes – 0.12%</w:t>
      </w:r>
    </w:p>
    <w:p w14:paraId="375B51DB" w14:textId="1876D93A" w:rsidR="00D51AE8" w:rsidRPr="00BC110B" w:rsidRDefault="00D51AE8" w:rsidP="003D4976">
      <w:pPr>
        <w:rPr>
          <w:rFonts w:ascii="Arial" w:eastAsiaTheme="minorHAnsi" w:hAnsi="Arial" w:cs="Arial"/>
          <w:sz w:val="28"/>
          <w:szCs w:val="28"/>
        </w:rPr>
      </w:pPr>
      <w:r w:rsidRPr="00BC110B">
        <w:rPr>
          <w:rFonts w:ascii="Arial" w:eastAsiaTheme="minorHAnsi" w:hAnsi="Arial" w:cs="Arial"/>
          <w:sz w:val="28"/>
          <w:szCs w:val="28"/>
        </w:rPr>
        <w:t>Cardiovascular Disease – 0.30%</w:t>
      </w:r>
    </w:p>
    <w:p w14:paraId="7C74917D" w14:textId="77777777" w:rsidR="003D4976" w:rsidRPr="00BC110B" w:rsidRDefault="003D4976" w:rsidP="003D4976">
      <w:pPr>
        <w:rPr>
          <w:rFonts w:ascii="Arial" w:eastAsiaTheme="minorHAnsi" w:hAnsi="Arial" w:cs="Arial"/>
          <w:sz w:val="28"/>
          <w:szCs w:val="28"/>
        </w:rPr>
      </w:pPr>
    </w:p>
    <w:p w14:paraId="1EFE61DF" w14:textId="742BA796" w:rsidR="003D4976" w:rsidRPr="00BC110B" w:rsidRDefault="003D4976" w:rsidP="003D4976">
      <w:pPr>
        <w:rPr>
          <w:rFonts w:ascii="Arial" w:eastAsiaTheme="minorHAnsi" w:hAnsi="Arial" w:cs="Arial"/>
          <w:i/>
          <w:sz w:val="24"/>
          <w:szCs w:val="24"/>
        </w:rPr>
      </w:pPr>
      <w:r w:rsidRPr="00BC110B">
        <w:rPr>
          <w:rFonts w:ascii="Arial" w:eastAsiaTheme="minorHAnsi" w:hAnsi="Arial" w:cs="Arial"/>
          <w:i/>
          <w:sz w:val="24"/>
          <w:szCs w:val="24"/>
        </w:rPr>
        <w:t xml:space="preserve">Source: Source: Statistics Department, Medical Records and Registry Department </w:t>
      </w:r>
    </w:p>
    <w:p w14:paraId="1FFD6C6C" w14:textId="77777777" w:rsidR="003D4976" w:rsidRPr="00033F16" w:rsidRDefault="003D4976" w:rsidP="003D4976">
      <w:pPr>
        <w:jc w:val="center"/>
        <w:rPr>
          <w:rFonts w:ascii="Arial" w:eastAsiaTheme="minorHAnsi" w:hAnsi="Arial" w:cs="Arial"/>
          <w:i/>
          <w:color w:val="000000" w:themeColor="text1"/>
          <w:sz w:val="24"/>
          <w:szCs w:val="24"/>
        </w:rPr>
      </w:pPr>
    </w:p>
    <w:p w14:paraId="239A915D" w14:textId="576D5639" w:rsidR="003D4976" w:rsidRDefault="003D4976" w:rsidP="00511668">
      <w:pPr>
        <w:rPr>
          <w:rFonts w:ascii="Arial" w:eastAsiaTheme="minorHAnsi" w:hAnsi="Arial" w:cs="Arial"/>
          <w:i/>
          <w:sz w:val="24"/>
          <w:szCs w:val="24"/>
        </w:rPr>
      </w:pPr>
    </w:p>
    <w:p w14:paraId="1891A77E" w14:textId="417BFF7C" w:rsidR="003D4976" w:rsidRDefault="003D4976" w:rsidP="00511668">
      <w:pPr>
        <w:rPr>
          <w:rFonts w:ascii="Arial" w:eastAsiaTheme="minorHAnsi" w:hAnsi="Arial" w:cs="Arial"/>
          <w:i/>
          <w:sz w:val="24"/>
          <w:szCs w:val="24"/>
        </w:rPr>
      </w:pPr>
    </w:p>
    <w:p w14:paraId="4D0516FB" w14:textId="36FEAAAF" w:rsidR="003D4976" w:rsidRDefault="003D4976" w:rsidP="00511668">
      <w:pPr>
        <w:rPr>
          <w:rFonts w:ascii="Arial" w:eastAsiaTheme="minorHAnsi" w:hAnsi="Arial" w:cs="Arial"/>
          <w:i/>
          <w:sz w:val="24"/>
          <w:szCs w:val="24"/>
        </w:rPr>
      </w:pPr>
    </w:p>
    <w:p w14:paraId="62E6D3D7" w14:textId="00E1DDF5" w:rsidR="003D4976" w:rsidRDefault="003D4976" w:rsidP="00511668">
      <w:pPr>
        <w:rPr>
          <w:rFonts w:ascii="Arial" w:eastAsiaTheme="minorHAnsi" w:hAnsi="Arial" w:cs="Arial"/>
          <w:i/>
          <w:sz w:val="24"/>
          <w:szCs w:val="24"/>
        </w:rPr>
      </w:pPr>
    </w:p>
    <w:p w14:paraId="740CBBA5" w14:textId="11B1DFF6" w:rsidR="003D4976" w:rsidRDefault="003D4976" w:rsidP="00511668">
      <w:pPr>
        <w:rPr>
          <w:rFonts w:ascii="Arial" w:eastAsiaTheme="minorHAnsi" w:hAnsi="Arial" w:cs="Arial"/>
          <w:i/>
          <w:sz w:val="24"/>
          <w:szCs w:val="24"/>
        </w:rPr>
      </w:pPr>
    </w:p>
    <w:p w14:paraId="6FE994BD" w14:textId="7FA0081F" w:rsidR="003D4976" w:rsidRDefault="003D4976" w:rsidP="00511668">
      <w:pPr>
        <w:rPr>
          <w:rFonts w:ascii="Arial" w:eastAsiaTheme="minorHAnsi" w:hAnsi="Arial" w:cs="Arial"/>
          <w:i/>
          <w:sz w:val="24"/>
          <w:szCs w:val="24"/>
        </w:rPr>
      </w:pPr>
    </w:p>
    <w:p w14:paraId="39649076" w14:textId="693BB83F" w:rsidR="003D4976" w:rsidRDefault="003D4976" w:rsidP="00511668">
      <w:pPr>
        <w:rPr>
          <w:rFonts w:ascii="Arial" w:eastAsiaTheme="minorHAnsi" w:hAnsi="Arial" w:cs="Arial"/>
          <w:i/>
          <w:sz w:val="24"/>
          <w:szCs w:val="24"/>
        </w:rPr>
      </w:pPr>
    </w:p>
    <w:p w14:paraId="4383C925" w14:textId="04F14784" w:rsidR="003D4976" w:rsidRDefault="003D4976" w:rsidP="00511668">
      <w:pPr>
        <w:rPr>
          <w:rFonts w:ascii="Arial" w:eastAsiaTheme="minorHAnsi" w:hAnsi="Arial" w:cs="Arial"/>
          <w:i/>
          <w:sz w:val="24"/>
          <w:szCs w:val="24"/>
        </w:rPr>
      </w:pPr>
    </w:p>
    <w:p w14:paraId="79DCEA99" w14:textId="1828193A" w:rsidR="008B6A49" w:rsidRDefault="008B6A4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0B3A580B" w14:textId="1B70B04A" w:rsidR="008B6CF6" w:rsidRDefault="008B6CF6" w:rsidP="00AF65B9">
      <w:pPr>
        <w:rPr>
          <w:rFonts w:ascii="Arial" w:eastAsiaTheme="minorHAnsi" w:hAnsi="Arial" w:cs="Arial"/>
          <w:i/>
          <w:sz w:val="24"/>
          <w:szCs w:val="24"/>
        </w:rPr>
      </w:pPr>
    </w:p>
    <w:p w14:paraId="4D27C84B" w14:textId="77777777" w:rsidR="00AF65B9" w:rsidRDefault="00AF65B9" w:rsidP="00AF65B9">
      <w:pPr>
        <w:rPr>
          <w:rFonts w:ascii="Arial" w:eastAsiaTheme="minorHAnsi" w:hAnsi="Arial" w:cs="Arial"/>
          <w:i/>
          <w:sz w:val="24"/>
          <w:szCs w:val="24"/>
        </w:rPr>
      </w:pPr>
    </w:p>
    <w:p w14:paraId="26973039" w14:textId="17B24720" w:rsidR="008B6CF6" w:rsidRDefault="008B6CF6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6C0C71FD" w14:textId="0A21847F" w:rsidR="008B6CF6" w:rsidRPr="00033F16" w:rsidRDefault="008B6CF6" w:rsidP="00A770AF">
      <w:pPr>
        <w:pStyle w:val="Heading1"/>
      </w:pPr>
      <w:bookmarkStart w:id="24" w:name="_Toc95989563"/>
      <w:r w:rsidRPr="00033F16">
        <w:drawing>
          <wp:anchor distT="0" distB="0" distL="114300" distR="114300" simplePos="0" relativeHeight="251696128" behindDoc="0" locked="0" layoutInCell="1" allowOverlap="1" wp14:anchorId="6DBE324A" wp14:editId="349C3E64">
            <wp:simplePos x="0" y="0"/>
            <wp:positionH relativeFrom="column">
              <wp:posOffset>-687673</wp:posOffset>
            </wp:positionH>
            <wp:positionV relativeFrom="paragraph">
              <wp:posOffset>-225840</wp:posOffset>
            </wp:positionV>
            <wp:extent cx="609600" cy="609600"/>
            <wp:effectExtent l="0" t="0" r="0" b="0"/>
            <wp:wrapNone/>
            <wp:docPr id="20" name="Picture 20" descr="E-WEB-Goal-03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-WEB-Goal-03_100x10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5B9">
        <w:rPr>
          <w:rStyle w:val="Heading1Char"/>
          <w:b/>
          <w:bCs/>
        </w:rPr>
        <w:t>SDG 3: E</w:t>
      </w:r>
      <w:r w:rsidRPr="00033F16">
        <w:rPr>
          <w:rStyle w:val="Heading1Char"/>
          <w:b/>
          <w:bCs/>
        </w:rPr>
        <w:t>nsure healthy lives and promote well-being for all at all ages.</w:t>
      </w:r>
      <w:bookmarkEnd w:id="24"/>
    </w:p>
    <w:p w14:paraId="347DDE3D" w14:textId="77777777" w:rsidR="008B6CF6" w:rsidRPr="00033F16" w:rsidRDefault="008B6CF6" w:rsidP="008B6CF6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BC39037" w14:textId="77777777" w:rsidR="008B6CF6" w:rsidRPr="00033F16" w:rsidRDefault="008B6CF6" w:rsidP="008B6CF6">
      <w:pPr>
        <w:pStyle w:val="Heading5"/>
        <w:shd w:val="clear" w:color="auto" w:fill="FFFFFF"/>
        <w:spacing w:before="75" w:after="15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 xml:space="preserve">Target </w:t>
      </w:r>
      <w:r w:rsidRPr="00033F16">
        <w:rPr>
          <w:rFonts w:ascii="Arial" w:eastAsia="Times New Roman" w:hAnsi="Arial" w:cs="Arial"/>
          <w:color w:val="000000" w:themeColor="text1"/>
          <w:sz w:val="24"/>
          <w:szCs w:val="24"/>
        </w:rPr>
        <w:t>3.4: By 2030, reduce by one third premature mortality from non-communicable diseases through prevention and treatment and promote mental health and well-being</w:t>
      </w:r>
    </w:p>
    <w:p w14:paraId="788087D0" w14:textId="77777777" w:rsidR="008B6CF6" w:rsidRPr="00033F16" w:rsidRDefault="008B6CF6" w:rsidP="008B6CF6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</w:t>
      </w:r>
    </w:p>
    <w:p w14:paraId="75E71DBC" w14:textId="29C989E7" w:rsidR="008B6CF6" w:rsidRPr="00033F16" w:rsidRDefault="008B6CF6" w:rsidP="00BC110B">
      <w:pPr>
        <w:pStyle w:val="Heading2"/>
        <w:rPr>
          <w:rFonts w:cs="Arial"/>
          <w:shd w:val="clear" w:color="auto" w:fill="FFFFFF"/>
        </w:rPr>
      </w:pPr>
      <w:bookmarkStart w:id="25" w:name="_Toc95989564"/>
      <w:r w:rsidRPr="00033F16">
        <w:t xml:space="preserve">Indicator SDG 3.4.2- </w:t>
      </w:r>
      <w:r w:rsidRPr="00033F16">
        <w:rPr>
          <w:rFonts w:cs="Arial"/>
          <w:shd w:val="clear" w:color="auto" w:fill="FFFFFF"/>
        </w:rPr>
        <w:t xml:space="preserve">Suicide mortality rate </w:t>
      </w:r>
      <w:r w:rsidRPr="00033F16">
        <w:rPr>
          <w:i/>
          <w:iCs/>
          <w:u w:val="single"/>
        </w:rPr>
        <w:t>(as at 2020)</w:t>
      </w:r>
      <w:bookmarkEnd w:id="25"/>
    </w:p>
    <w:p w14:paraId="3E6CBA25" w14:textId="77777777" w:rsidR="008B6CF6" w:rsidRPr="00033F16" w:rsidRDefault="008B6CF6" w:rsidP="008B6CF6">
      <w:pPr>
        <w:rPr>
          <w:rFonts w:ascii="Arial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….……………………………………………………………………………………………….</w:t>
      </w:r>
    </w:p>
    <w:p w14:paraId="6C2DF93A" w14:textId="77777777" w:rsidR="008B6CF6" w:rsidRPr="00033F16" w:rsidRDefault="008B6CF6" w:rsidP="008B6CF6">
      <w:pPr>
        <w:pStyle w:val="MSubHeader"/>
        <w:rPr>
          <w:rFonts w:cs="Arial"/>
          <w:b w:val="0"/>
          <w:bCs w:val="0"/>
          <w:color w:val="000000" w:themeColor="text1"/>
          <w:sz w:val="24"/>
          <w:szCs w:val="24"/>
        </w:rPr>
      </w:pPr>
      <w:r w:rsidRPr="00033F16">
        <w:rPr>
          <w:rFonts w:cs="Arial"/>
          <w:b w:val="0"/>
          <w:bCs w:val="0"/>
          <w:color w:val="000000" w:themeColor="text1"/>
          <w:sz w:val="24"/>
          <w:szCs w:val="24"/>
        </w:rPr>
        <w:t>Computation Method:</w:t>
      </w:r>
    </w:p>
    <w:p w14:paraId="3ABF1377" w14:textId="4F1B06EE" w:rsidR="008B6CF6" w:rsidRPr="00033F16" w:rsidRDefault="008B6CF6" w:rsidP="008B6CF6">
      <w:p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 xml:space="preserve">Suicide mortality rate (per 10,000 population) = (Number of suicide deaths in a year x 10,000) / Midyear population for the same calendar </w:t>
      </w:r>
      <w:r w:rsidR="00153CD1">
        <w:rPr>
          <w:rFonts w:ascii="Arial" w:hAnsi="Arial" w:cs="Arial"/>
          <w:color w:val="000000" w:themeColor="text1"/>
          <w:sz w:val="24"/>
          <w:szCs w:val="24"/>
        </w:rPr>
        <w:t>year</w:t>
      </w:r>
    </w:p>
    <w:p w14:paraId="4F5A9D90" w14:textId="77777777" w:rsidR="008B6CF6" w:rsidRPr="00033F16" w:rsidRDefault="008B6CF6" w:rsidP="008B6CF6">
      <w:pPr>
        <w:pStyle w:val="ListParagraph"/>
        <w:ind w:left="0"/>
        <w:jc w:val="both"/>
        <w:rPr>
          <w:rFonts w:eastAsiaTheme="minorEastAsia"/>
          <w:color w:val="000000" w:themeColor="text1"/>
          <w:sz w:val="24"/>
          <w:szCs w:val="24"/>
          <w:lang w:val="en-US" w:eastAsia="zh-CN"/>
        </w:rPr>
      </w:pPr>
      <w:r w:rsidRPr="00033F16">
        <w:rPr>
          <w:rFonts w:eastAsiaTheme="minorEastAsia"/>
          <w:color w:val="000000" w:themeColor="text1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625B7547" w14:textId="77777777" w:rsidR="008B6CF6" w:rsidRPr="00033F16" w:rsidRDefault="008B6CF6" w:rsidP="008B6CF6">
      <w:pPr>
        <w:rPr>
          <w:rFonts w:ascii="Arial" w:eastAsiaTheme="minorHAnsi" w:hAnsi="Arial" w:cs="Arial"/>
          <w:color w:val="000000" w:themeColor="text1"/>
          <w:sz w:val="28"/>
          <w:szCs w:val="28"/>
        </w:rPr>
      </w:pPr>
      <w:r w:rsidRPr="00033F16">
        <w:rPr>
          <w:rFonts w:ascii="Arial" w:eastAsiaTheme="minorHAnsi" w:hAnsi="Arial" w:cs="Arial"/>
          <w:color w:val="000000" w:themeColor="text1"/>
          <w:sz w:val="28"/>
          <w:szCs w:val="28"/>
        </w:rPr>
        <w:t xml:space="preserve"> Suicide rate was 0 per 10,000 population</w:t>
      </w:r>
    </w:p>
    <w:p w14:paraId="69AF0812" w14:textId="77777777" w:rsidR="008B6CF6" w:rsidRPr="00033F16" w:rsidRDefault="008B6CF6" w:rsidP="008B6CF6">
      <w:pPr>
        <w:rPr>
          <w:rFonts w:ascii="Arial" w:eastAsiaTheme="minorHAnsi" w:hAnsi="Arial" w:cs="Arial"/>
          <w:color w:val="000000" w:themeColor="text1"/>
          <w:sz w:val="28"/>
          <w:szCs w:val="28"/>
        </w:rPr>
      </w:pPr>
    </w:p>
    <w:p w14:paraId="7AD58E3A" w14:textId="77777777" w:rsidR="008B6CF6" w:rsidRPr="00033F16" w:rsidRDefault="008B6CF6" w:rsidP="008B6CF6">
      <w:pPr>
        <w:rPr>
          <w:rFonts w:ascii="Arial" w:eastAsiaTheme="minorHAnsi" w:hAnsi="Arial" w:cs="Arial"/>
          <w:i/>
          <w:color w:val="000000" w:themeColor="text1"/>
          <w:sz w:val="24"/>
          <w:szCs w:val="24"/>
        </w:rPr>
      </w:pPr>
      <w:r w:rsidRPr="00033F16">
        <w:rPr>
          <w:rFonts w:ascii="Arial" w:eastAsiaTheme="minorHAnsi" w:hAnsi="Arial" w:cs="Arial"/>
          <w:i/>
          <w:color w:val="000000" w:themeColor="text1"/>
          <w:sz w:val="24"/>
          <w:szCs w:val="24"/>
        </w:rPr>
        <w:t xml:space="preserve">Source: Source: Statistics Department, Medical Records and Registry Department </w:t>
      </w:r>
    </w:p>
    <w:p w14:paraId="2D5F4814" w14:textId="77777777" w:rsidR="008B6CF6" w:rsidRDefault="008B6CF6" w:rsidP="008B6CF6">
      <w:pPr>
        <w:rPr>
          <w:rFonts w:ascii="Arial" w:eastAsiaTheme="minorHAnsi" w:hAnsi="Arial" w:cs="Arial"/>
          <w:i/>
          <w:sz w:val="24"/>
          <w:szCs w:val="24"/>
        </w:rPr>
      </w:pPr>
    </w:p>
    <w:p w14:paraId="50FDCD83" w14:textId="647D4D5D" w:rsidR="008B6CF6" w:rsidRDefault="008B6CF6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360DC732" w14:textId="064D2A58" w:rsidR="008B6CF6" w:rsidRDefault="008B6CF6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595E2D89" w14:textId="7BD6CB75" w:rsidR="008B6CF6" w:rsidRDefault="008B6CF6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7A48429C" w14:textId="4D906169" w:rsidR="008B6CF6" w:rsidRDefault="008B6CF6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11213C1D" w14:textId="2E953F92" w:rsidR="008B6CF6" w:rsidRDefault="008B6CF6" w:rsidP="00153CD1">
      <w:pPr>
        <w:rPr>
          <w:rFonts w:ascii="Arial" w:eastAsiaTheme="minorHAnsi" w:hAnsi="Arial" w:cs="Arial"/>
          <w:i/>
          <w:sz w:val="24"/>
          <w:szCs w:val="24"/>
        </w:rPr>
      </w:pPr>
    </w:p>
    <w:p w14:paraId="2EB48DD8" w14:textId="77777777" w:rsidR="00153CD1" w:rsidRDefault="00153CD1" w:rsidP="00153CD1">
      <w:pPr>
        <w:rPr>
          <w:rFonts w:ascii="Arial" w:eastAsiaTheme="minorHAnsi" w:hAnsi="Arial" w:cs="Arial"/>
          <w:i/>
          <w:sz w:val="24"/>
          <w:szCs w:val="24"/>
        </w:rPr>
      </w:pPr>
    </w:p>
    <w:p w14:paraId="1F12D749" w14:textId="48754B86" w:rsidR="008B6CF6" w:rsidRDefault="008B6CF6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56DF3E74" w14:textId="320B413B" w:rsidR="008B6CF6" w:rsidRDefault="008B6CF6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74D254B7" w14:textId="253DBF4B" w:rsidR="008B6CF6" w:rsidRDefault="008B6CF6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4CE05CA3" w14:textId="4BCC3F07" w:rsidR="008B6CF6" w:rsidRDefault="008B6CF6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759AC7BB" w14:textId="493DBDA3" w:rsidR="00AF65B9" w:rsidRDefault="00AF65B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60A0E0FE" w14:textId="77777777" w:rsidR="00AF65B9" w:rsidRDefault="00AF65B9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1617DFDD" w14:textId="77777777" w:rsidR="00E9143A" w:rsidRDefault="00E9143A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2EE9338C" w14:textId="650A517D" w:rsidR="004C5B74" w:rsidRDefault="004C5B74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5C3301A5" w14:textId="62494C85" w:rsidR="004C5B74" w:rsidRPr="00033F16" w:rsidRDefault="004C5B74" w:rsidP="00A770AF">
      <w:pPr>
        <w:pStyle w:val="Heading1"/>
        <w:rPr>
          <w:rStyle w:val="Heading1Char"/>
          <w:b/>
          <w:bCs/>
        </w:rPr>
      </w:pPr>
      <w:bookmarkStart w:id="26" w:name="_Toc95989565"/>
      <w:r w:rsidRPr="00033F16">
        <w:drawing>
          <wp:anchor distT="0" distB="0" distL="114300" distR="114300" simplePos="0" relativeHeight="251683840" behindDoc="0" locked="0" layoutInCell="1" allowOverlap="1" wp14:anchorId="2C9C1170" wp14:editId="7A55AE54">
            <wp:simplePos x="0" y="0"/>
            <wp:positionH relativeFrom="column">
              <wp:posOffset>-687705</wp:posOffset>
            </wp:positionH>
            <wp:positionV relativeFrom="paragraph">
              <wp:posOffset>-253673</wp:posOffset>
            </wp:positionV>
            <wp:extent cx="609600" cy="609600"/>
            <wp:effectExtent l="0" t="0" r="0" b="0"/>
            <wp:wrapNone/>
            <wp:docPr id="17" name="Picture 17" descr="E-WEB-Goal-03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-WEB-Goal-03_100x10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3F16">
        <w:rPr>
          <w:rStyle w:val="Heading1Char"/>
          <w:b/>
          <w:bCs/>
        </w:rPr>
        <w:t>SDG 3:</w:t>
      </w:r>
      <w:r w:rsidR="00A770AF">
        <w:rPr>
          <w:rStyle w:val="Heading1Char"/>
          <w:b/>
          <w:bCs/>
        </w:rPr>
        <w:t xml:space="preserve"> </w:t>
      </w:r>
      <w:r w:rsidRPr="00033F16">
        <w:rPr>
          <w:rStyle w:val="Heading1Char"/>
          <w:b/>
          <w:bCs/>
        </w:rPr>
        <w:t xml:space="preserve"> Ensure healthy lives and promote well-being for all at all ages.</w:t>
      </w:r>
      <w:bookmarkEnd w:id="26"/>
    </w:p>
    <w:p w14:paraId="2BD30670" w14:textId="77777777" w:rsidR="004C5B74" w:rsidRPr="00033F16" w:rsidRDefault="004C5B74" w:rsidP="004C5B7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4A0BDFD" w14:textId="77777777" w:rsidR="004C5B74" w:rsidRPr="00033F16" w:rsidRDefault="004C5B74" w:rsidP="004C5B74">
      <w:pPr>
        <w:pStyle w:val="Heading5"/>
        <w:shd w:val="clear" w:color="auto" w:fill="FFFFFF"/>
        <w:spacing w:before="75" w:after="15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 xml:space="preserve">Target </w:t>
      </w:r>
      <w:r w:rsidRPr="00033F16">
        <w:rPr>
          <w:rFonts w:ascii="Arial" w:eastAsia="Times New Roman" w:hAnsi="Arial" w:cs="Arial"/>
          <w:color w:val="000000" w:themeColor="text1"/>
          <w:sz w:val="24"/>
          <w:szCs w:val="24"/>
        </w:rPr>
        <w:t>3.6: By 2020, halve the number of global deaths and injuries from road traffic accidents</w:t>
      </w:r>
    </w:p>
    <w:p w14:paraId="04ECCC50" w14:textId="77777777" w:rsidR="004C5B74" w:rsidRPr="00033F16" w:rsidRDefault="004C5B74" w:rsidP="004C5B74">
      <w:pPr>
        <w:rPr>
          <w:rFonts w:ascii="Arial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</w:t>
      </w:r>
    </w:p>
    <w:p w14:paraId="0B66BA1C" w14:textId="27024335" w:rsidR="004C5B74" w:rsidRPr="00033F16" w:rsidRDefault="004C5B74" w:rsidP="004C5B74">
      <w:pPr>
        <w:pStyle w:val="MSubHeader"/>
        <w:rPr>
          <w:rFonts w:cs="Arial"/>
          <w:b w:val="0"/>
          <w:i/>
          <w:iCs/>
          <w:color w:val="A5A5A5" w:themeColor="accent3"/>
          <w:sz w:val="24"/>
          <w:szCs w:val="24"/>
          <w:u w:val="single"/>
          <w:lang w:val="en-US"/>
        </w:rPr>
      </w:pPr>
      <w:r w:rsidRPr="00033F16">
        <w:rPr>
          <w:rFonts w:cs="Arial"/>
          <w:b w:val="0"/>
          <w:color w:val="A5A5A5" w:themeColor="accent3"/>
          <w:sz w:val="24"/>
          <w:szCs w:val="24"/>
        </w:rPr>
        <w:t>Indicator 3.6:</w:t>
      </w:r>
      <w:r w:rsidRPr="00033F16">
        <w:rPr>
          <w:rFonts w:cs="Arial"/>
          <w:b w:val="0"/>
          <w:color w:val="A5A5A5" w:themeColor="accent3"/>
          <w:sz w:val="24"/>
          <w:szCs w:val="24"/>
          <w:lang w:val="en-US"/>
        </w:rPr>
        <w:t>1</w:t>
      </w:r>
      <w:r w:rsidRPr="00033F16">
        <w:rPr>
          <w:rFonts w:cs="Arial"/>
          <w:b w:val="0"/>
          <w:color w:val="A5A5A5" w:themeColor="accent3"/>
          <w:sz w:val="24"/>
          <w:szCs w:val="24"/>
        </w:rPr>
        <w:t xml:space="preserve"> </w:t>
      </w:r>
      <w:r w:rsidRPr="00033F16">
        <w:rPr>
          <w:rFonts w:cs="Arial"/>
          <w:color w:val="A5A5A5" w:themeColor="accent3"/>
          <w:sz w:val="24"/>
          <w:szCs w:val="24"/>
          <w:lang w:val="en-US"/>
        </w:rPr>
        <w:t xml:space="preserve"> </w:t>
      </w:r>
      <w:r w:rsidRPr="00033F16">
        <w:rPr>
          <w:rFonts w:cs="Arial"/>
          <w:b w:val="0"/>
          <w:color w:val="A5A5A5" w:themeColor="accent3"/>
          <w:sz w:val="24"/>
          <w:szCs w:val="24"/>
          <w:lang w:val="en-US"/>
        </w:rPr>
        <w:t xml:space="preserve">Death rate due to road traffic injuries </w:t>
      </w:r>
      <w:r w:rsidR="00BF4D66" w:rsidRPr="00033F16">
        <w:rPr>
          <w:rFonts w:cs="Arial"/>
          <w:b w:val="0"/>
          <w:i/>
          <w:iCs/>
          <w:color w:val="A5A5A5" w:themeColor="accent3"/>
          <w:sz w:val="24"/>
          <w:szCs w:val="24"/>
          <w:u w:val="single"/>
          <w:lang w:val="en-US"/>
        </w:rPr>
        <w:t>(as at 2020</w:t>
      </w:r>
      <w:r w:rsidRPr="00033F16">
        <w:rPr>
          <w:rFonts w:cs="Arial"/>
          <w:b w:val="0"/>
          <w:i/>
          <w:iCs/>
          <w:color w:val="A5A5A5" w:themeColor="accent3"/>
          <w:sz w:val="24"/>
          <w:szCs w:val="24"/>
          <w:u w:val="single"/>
          <w:lang w:val="en-US"/>
        </w:rPr>
        <w:t>)</w:t>
      </w:r>
    </w:p>
    <w:p w14:paraId="7EFE7B9E" w14:textId="77777777" w:rsidR="004C5B74" w:rsidRPr="00033F16" w:rsidRDefault="004C5B74" w:rsidP="004C5B74">
      <w:pPr>
        <w:rPr>
          <w:rFonts w:ascii="Arial" w:hAnsi="Arial" w:cs="Arial"/>
          <w:color w:val="000000" w:themeColor="text1"/>
          <w:sz w:val="24"/>
          <w:szCs w:val="24"/>
        </w:rPr>
      </w:pPr>
      <w:r w:rsidRPr="00033F16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….……………………………………………………………………………………………….</w:t>
      </w:r>
    </w:p>
    <w:p w14:paraId="03D94620" w14:textId="77777777" w:rsidR="004C5B74" w:rsidRPr="00033F16" w:rsidRDefault="004C5B74" w:rsidP="004C5B74">
      <w:pPr>
        <w:pStyle w:val="MSubHeader"/>
        <w:rPr>
          <w:rFonts w:eastAsia="DengXian" w:cs="Arial"/>
          <w:b w:val="0"/>
          <w:bCs w:val="0"/>
          <w:color w:val="000000" w:themeColor="text1"/>
          <w:sz w:val="24"/>
          <w:szCs w:val="24"/>
          <w:lang w:eastAsia="zh-CN"/>
        </w:rPr>
      </w:pPr>
    </w:p>
    <w:p w14:paraId="4163F87D" w14:textId="77777777" w:rsidR="004C5B74" w:rsidRPr="00033F16" w:rsidRDefault="004C5B74" w:rsidP="004C5B74">
      <w:pPr>
        <w:pStyle w:val="MSubHeader"/>
        <w:rPr>
          <w:rFonts w:eastAsia="DengXian" w:cs="Arial"/>
          <w:b w:val="0"/>
          <w:bCs w:val="0"/>
          <w:color w:val="000000" w:themeColor="text1"/>
          <w:sz w:val="24"/>
          <w:szCs w:val="24"/>
          <w:lang w:eastAsia="zh-CN"/>
        </w:rPr>
      </w:pPr>
      <w:r w:rsidRPr="00033F16">
        <w:rPr>
          <w:rFonts w:cs="Arial"/>
          <w:b w:val="0"/>
          <w:bCs w:val="0"/>
          <w:color w:val="000000" w:themeColor="text1"/>
          <w:sz w:val="24"/>
          <w:szCs w:val="24"/>
        </w:rPr>
        <w:t>Computation Method:</w:t>
      </w:r>
    </w:p>
    <w:p w14:paraId="3340BC76" w14:textId="77777777" w:rsidR="004C5B74" w:rsidRPr="00033F16" w:rsidRDefault="004C5B74" w:rsidP="004C5B74">
      <w:pPr>
        <w:pStyle w:val="MSubHeader"/>
        <w:rPr>
          <w:rFonts w:eastAsia="DengXian" w:cs="Arial"/>
          <w:b w:val="0"/>
          <w:bCs w:val="0"/>
          <w:color w:val="000000" w:themeColor="text1"/>
          <w:sz w:val="24"/>
          <w:szCs w:val="24"/>
          <w:lang w:eastAsia="zh-CN"/>
        </w:rPr>
      </w:pPr>
    </w:p>
    <w:p w14:paraId="558AC7AB" w14:textId="4149A96D" w:rsidR="004C5B74" w:rsidRPr="00033F16" w:rsidRDefault="004C5B74" w:rsidP="004C5B74">
      <w:pPr>
        <w:pStyle w:val="MSubHeader"/>
        <w:rPr>
          <w:rFonts w:eastAsia="DengXian" w:cs="Arial"/>
          <w:b w:val="0"/>
          <w:bCs w:val="0"/>
          <w:color w:val="000000" w:themeColor="text1"/>
          <w:sz w:val="24"/>
          <w:szCs w:val="24"/>
          <w:lang w:val="en-US" w:eastAsia="zh-CN"/>
        </w:rPr>
      </w:pPr>
      <w:r w:rsidRPr="00033F16">
        <w:rPr>
          <w:rFonts w:eastAsia="DengXian" w:cs="Arial"/>
          <w:b w:val="0"/>
          <w:bCs w:val="0"/>
          <w:color w:val="000000" w:themeColor="text1"/>
          <w:sz w:val="24"/>
          <w:szCs w:val="24"/>
          <w:lang w:val="en-US" w:eastAsia="zh-CN"/>
        </w:rPr>
        <w:t>Road traffic fatal injury deaths per 10,000 population.</w:t>
      </w:r>
    </w:p>
    <w:p w14:paraId="481ACBEE" w14:textId="77777777" w:rsidR="004C5B74" w:rsidRPr="00033F16" w:rsidRDefault="004C5B74" w:rsidP="004C5B74">
      <w:pPr>
        <w:pStyle w:val="MSubHeader"/>
        <w:rPr>
          <w:rFonts w:eastAsia="DengXian" w:cs="Arial"/>
          <w:b w:val="0"/>
          <w:bCs w:val="0"/>
          <w:color w:val="000000" w:themeColor="text1"/>
          <w:sz w:val="24"/>
          <w:szCs w:val="24"/>
          <w:lang w:eastAsia="zh-CN"/>
        </w:rPr>
      </w:pPr>
    </w:p>
    <w:p w14:paraId="470E3703" w14:textId="77777777" w:rsidR="004C5B74" w:rsidRPr="00033F16" w:rsidRDefault="004C5B74" w:rsidP="004C5B74">
      <w:pPr>
        <w:pStyle w:val="ListParagraph"/>
        <w:ind w:left="0"/>
        <w:jc w:val="both"/>
        <w:rPr>
          <w:rFonts w:eastAsiaTheme="minorEastAsia"/>
          <w:color w:val="000000" w:themeColor="text1"/>
          <w:sz w:val="24"/>
          <w:szCs w:val="24"/>
          <w:lang w:val="en-US" w:eastAsia="zh-CN"/>
        </w:rPr>
      </w:pPr>
      <w:r w:rsidRPr="00033F16">
        <w:rPr>
          <w:rFonts w:eastAsiaTheme="minorEastAsia"/>
          <w:color w:val="000000" w:themeColor="text1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33106F99" w14:textId="6F7D6506" w:rsidR="004C5B74" w:rsidRPr="00033F16" w:rsidRDefault="004C5B74" w:rsidP="004C5B74">
      <w:pPr>
        <w:rPr>
          <w:rFonts w:ascii="Arial" w:eastAsiaTheme="minorHAnsi" w:hAnsi="Arial" w:cs="Arial"/>
          <w:color w:val="000000" w:themeColor="text1"/>
          <w:sz w:val="28"/>
          <w:szCs w:val="28"/>
        </w:rPr>
      </w:pPr>
      <w:r w:rsidRPr="00033F16">
        <w:rPr>
          <w:rFonts w:ascii="Arial" w:eastAsiaTheme="minorHAnsi" w:hAnsi="Arial" w:cs="Arial"/>
          <w:color w:val="000000" w:themeColor="text1"/>
          <w:sz w:val="28"/>
          <w:szCs w:val="28"/>
        </w:rPr>
        <w:t xml:space="preserve"> </w:t>
      </w:r>
      <w:r w:rsidR="00BF4D66" w:rsidRPr="00033F16">
        <w:rPr>
          <w:rFonts w:ascii="Arial" w:eastAsiaTheme="minorHAnsi" w:hAnsi="Arial" w:cs="Arial"/>
          <w:color w:val="000000" w:themeColor="text1"/>
          <w:sz w:val="28"/>
          <w:szCs w:val="28"/>
        </w:rPr>
        <w:t>Road Traffic injuries</w:t>
      </w:r>
      <w:r w:rsidRPr="00033F16">
        <w:rPr>
          <w:rFonts w:ascii="Arial" w:eastAsiaTheme="minorHAnsi" w:hAnsi="Arial" w:cs="Arial"/>
          <w:color w:val="000000" w:themeColor="text1"/>
          <w:sz w:val="28"/>
          <w:szCs w:val="28"/>
        </w:rPr>
        <w:t xml:space="preserve"> was 0</w:t>
      </w:r>
      <w:r w:rsidR="00BF4D66" w:rsidRPr="00033F16">
        <w:rPr>
          <w:rFonts w:ascii="Arial" w:eastAsiaTheme="minorHAnsi" w:hAnsi="Arial" w:cs="Arial"/>
          <w:color w:val="000000" w:themeColor="text1"/>
          <w:sz w:val="28"/>
          <w:szCs w:val="28"/>
        </w:rPr>
        <w:t xml:space="preserve"> per 10,000 population</w:t>
      </w:r>
    </w:p>
    <w:p w14:paraId="3A0E6743" w14:textId="77777777" w:rsidR="004C5B74" w:rsidRPr="00033F16" w:rsidRDefault="004C5B74" w:rsidP="004C5B74">
      <w:pPr>
        <w:rPr>
          <w:rFonts w:ascii="Arial" w:eastAsiaTheme="minorHAnsi" w:hAnsi="Arial" w:cs="Arial"/>
          <w:color w:val="000000" w:themeColor="text1"/>
          <w:sz w:val="28"/>
          <w:szCs w:val="28"/>
        </w:rPr>
      </w:pPr>
    </w:p>
    <w:p w14:paraId="559C52D9" w14:textId="5496C5A0" w:rsidR="004C5B74" w:rsidRPr="00033F16" w:rsidRDefault="00BF4D66" w:rsidP="00BF4D66">
      <w:pPr>
        <w:rPr>
          <w:rFonts w:ascii="Arial" w:eastAsiaTheme="minorHAnsi" w:hAnsi="Arial" w:cs="Arial"/>
          <w:i/>
          <w:color w:val="000000" w:themeColor="text1"/>
          <w:sz w:val="24"/>
          <w:szCs w:val="24"/>
        </w:rPr>
      </w:pPr>
      <w:r w:rsidRPr="00033F16">
        <w:rPr>
          <w:rFonts w:ascii="Arial" w:eastAsiaTheme="minorHAnsi" w:hAnsi="Arial" w:cs="Arial"/>
          <w:i/>
          <w:color w:val="000000" w:themeColor="text1"/>
          <w:sz w:val="24"/>
          <w:szCs w:val="24"/>
        </w:rPr>
        <w:t xml:space="preserve">Source: </w:t>
      </w:r>
      <w:r w:rsidR="004C5B74" w:rsidRPr="00033F16">
        <w:rPr>
          <w:rFonts w:ascii="Arial" w:eastAsiaTheme="minorHAnsi" w:hAnsi="Arial" w:cs="Arial"/>
          <w:i/>
          <w:color w:val="000000" w:themeColor="text1"/>
          <w:sz w:val="24"/>
          <w:szCs w:val="24"/>
        </w:rPr>
        <w:t xml:space="preserve"> </w:t>
      </w:r>
      <w:r w:rsidR="000C2986" w:rsidRPr="00033F16">
        <w:rPr>
          <w:rFonts w:ascii="Arial" w:eastAsiaTheme="minorHAnsi" w:hAnsi="Arial" w:cs="Arial"/>
          <w:i/>
          <w:color w:val="000000" w:themeColor="text1"/>
          <w:sz w:val="24"/>
          <w:szCs w:val="24"/>
        </w:rPr>
        <w:t xml:space="preserve">Labour Force Survey 2020, </w:t>
      </w:r>
      <w:r w:rsidR="004C5B74" w:rsidRPr="00033F16">
        <w:rPr>
          <w:rFonts w:ascii="Arial" w:eastAsiaTheme="minorHAnsi" w:hAnsi="Arial" w:cs="Arial"/>
          <w:i/>
          <w:color w:val="000000" w:themeColor="text1"/>
          <w:sz w:val="24"/>
          <w:szCs w:val="24"/>
        </w:rPr>
        <w:t>Medical Records and Registry Department</w:t>
      </w:r>
    </w:p>
    <w:p w14:paraId="6923430B" w14:textId="77777777" w:rsidR="004C5B74" w:rsidRPr="004C5B74" w:rsidRDefault="004C5B74" w:rsidP="004C5B74">
      <w:pPr>
        <w:rPr>
          <w:rFonts w:ascii="Arial" w:eastAsiaTheme="minorEastAsia" w:hAnsi="Arial" w:cs="Arial"/>
          <w:i/>
          <w:iCs/>
          <w:color w:val="FF0000"/>
          <w:sz w:val="24"/>
          <w:szCs w:val="24"/>
          <w:lang w:eastAsia="zh-CN"/>
        </w:rPr>
      </w:pPr>
    </w:p>
    <w:p w14:paraId="08CFF2A3" w14:textId="77777777" w:rsidR="004C5B74" w:rsidRPr="00E30148" w:rsidRDefault="004C5B74" w:rsidP="004C5B74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57E50492" w14:textId="4727C980" w:rsidR="004C5B74" w:rsidRDefault="004C5B74" w:rsidP="004C5B74">
      <w:pPr>
        <w:rPr>
          <w:rFonts w:ascii="Arial" w:eastAsiaTheme="minorHAnsi" w:hAnsi="Arial" w:cs="Arial"/>
          <w:i/>
          <w:sz w:val="24"/>
          <w:szCs w:val="24"/>
        </w:rPr>
      </w:pPr>
    </w:p>
    <w:p w14:paraId="5C6A0F10" w14:textId="4D1C12D9" w:rsidR="004C5B74" w:rsidRDefault="004C5B74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490BE693" w14:textId="2996E831" w:rsidR="004C5B74" w:rsidRDefault="004C5B74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1D567991" w14:textId="378D1FCD" w:rsidR="004C5B74" w:rsidRDefault="004C5B74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3C09D144" w14:textId="59726F47" w:rsidR="004C5B74" w:rsidRDefault="004C5B74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1623CDF0" w14:textId="18FC0D41" w:rsidR="004C5B74" w:rsidRDefault="004C5B74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189540F2" w14:textId="78C4E655" w:rsidR="004C5B74" w:rsidRDefault="004C5B74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34C5373A" w14:textId="1398EF1B" w:rsidR="004C5B74" w:rsidRDefault="004C5B74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6D19894A" w14:textId="25420BE4" w:rsidR="004C5B74" w:rsidRDefault="004C5B74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127F2050" w14:textId="27BE4626" w:rsidR="004C5B74" w:rsidRPr="00E30148" w:rsidRDefault="004C5B74" w:rsidP="00BF4D66">
      <w:pPr>
        <w:rPr>
          <w:rFonts w:ascii="Arial" w:eastAsiaTheme="minorHAnsi" w:hAnsi="Arial" w:cs="Arial"/>
          <w:i/>
          <w:sz w:val="24"/>
          <w:szCs w:val="24"/>
        </w:rPr>
      </w:pPr>
    </w:p>
    <w:p w14:paraId="01AD1727" w14:textId="4B599795" w:rsidR="00456331" w:rsidRPr="00E30148" w:rsidRDefault="00456331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7C0E6F34" w14:textId="1AE11FF7" w:rsidR="00634F1F" w:rsidRPr="00E30148" w:rsidRDefault="00634F1F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</w:p>
    <w:p w14:paraId="60B2893A" w14:textId="17DA4F51" w:rsidR="002276B2" w:rsidRPr="00EF26C4" w:rsidRDefault="00E30148" w:rsidP="00A770AF">
      <w:pPr>
        <w:pStyle w:val="Heading1"/>
        <w:rPr>
          <w:rStyle w:val="Heading1Char"/>
          <w:b/>
          <w:bCs/>
        </w:rPr>
      </w:pPr>
      <w:bookmarkStart w:id="27" w:name="_Toc95989566"/>
      <w:r w:rsidRPr="00EF26C4">
        <w:drawing>
          <wp:anchor distT="0" distB="0" distL="114300" distR="114300" simplePos="0" relativeHeight="251662336" behindDoc="0" locked="0" layoutInCell="1" allowOverlap="1" wp14:anchorId="08681636" wp14:editId="71FC2372">
            <wp:simplePos x="0" y="0"/>
            <wp:positionH relativeFrom="column">
              <wp:posOffset>-687705</wp:posOffset>
            </wp:positionH>
            <wp:positionV relativeFrom="paragraph">
              <wp:posOffset>-253673</wp:posOffset>
            </wp:positionV>
            <wp:extent cx="609600" cy="609600"/>
            <wp:effectExtent l="0" t="0" r="0" b="0"/>
            <wp:wrapNone/>
            <wp:docPr id="5" name="Picture 5" descr="E-WEB-Goal-03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-WEB-Goal-03_100x10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76B2" w:rsidRPr="00EF26C4">
        <w:rPr>
          <w:rStyle w:val="Heading1Char"/>
          <w:b/>
          <w:bCs/>
        </w:rPr>
        <w:t xml:space="preserve">SDG 3: </w:t>
      </w:r>
      <w:r w:rsidR="00A770AF">
        <w:rPr>
          <w:rStyle w:val="Heading1Char"/>
          <w:b/>
          <w:bCs/>
        </w:rPr>
        <w:t xml:space="preserve"> </w:t>
      </w:r>
      <w:r w:rsidR="002276B2" w:rsidRPr="00EF26C4">
        <w:rPr>
          <w:rStyle w:val="Heading1Char"/>
          <w:b/>
          <w:bCs/>
        </w:rPr>
        <w:t>Ensure healthy lives and promote well-being for all at all ages.</w:t>
      </w:r>
      <w:bookmarkEnd w:id="27"/>
    </w:p>
    <w:p w14:paraId="3C47705B" w14:textId="77777777" w:rsidR="002276B2" w:rsidRPr="00E30148" w:rsidRDefault="002276B2" w:rsidP="002276B2">
      <w:pPr>
        <w:rPr>
          <w:rFonts w:ascii="Arial" w:hAnsi="Arial" w:cs="Arial"/>
          <w:sz w:val="24"/>
          <w:szCs w:val="24"/>
        </w:rPr>
      </w:pPr>
    </w:p>
    <w:p w14:paraId="2430EEBE" w14:textId="77777777" w:rsidR="002706C2" w:rsidRPr="002706C2" w:rsidRDefault="002276B2" w:rsidP="002706C2">
      <w:pPr>
        <w:pStyle w:val="Heading5"/>
        <w:shd w:val="clear" w:color="auto" w:fill="FFFFFF"/>
        <w:spacing w:before="75" w:after="15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2706C2">
        <w:rPr>
          <w:rFonts w:ascii="Arial" w:hAnsi="Arial" w:cs="Arial"/>
          <w:color w:val="000000" w:themeColor="text1"/>
          <w:sz w:val="24"/>
          <w:szCs w:val="24"/>
        </w:rPr>
        <w:t xml:space="preserve">Target </w:t>
      </w:r>
      <w:r w:rsidR="002706C2" w:rsidRPr="002706C2">
        <w:rPr>
          <w:rFonts w:ascii="Arial" w:eastAsia="Times New Roman" w:hAnsi="Arial" w:cs="Arial"/>
          <w:color w:val="000000" w:themeColor="text1"/>
          <w:sz w:val="24"/>
          <w:szCs w:val="24"/>
        </w:rPr>
        <w:t>3.7: By 2030, ensure universal access to sexual and reproductive health-care services, including for family planning, information and education, and the integration of reproductive health into national strategies and programmes</w:t>
      </w:r>
    </w:p>
    <w:p w14:paraId="00C16A7A" w14:textId="37186CD0" w:rsidR="002276B2" w:rsidRPr="00E30148" w:rsidRDefault="002276B2" w:rsidP="002276B2">
      <w:pPr>
        <w:rPr>
          <w:rFonts w:ascii="Arial" w:hAnsi="Arial" w:cs="Arial"/>
          <w:color w:val="000000" w:themeColor="text1"/>
          <w:sz w:val="24"/>
          <w:szCs w:val="24"/>
        </w:rPr>
      </w:pPr>
      <w:r w:rsidRPr="00E30148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</w:t>
      </w:r>
    </w:p>
    <w:p w14:paraId="171E7AF4" w14:textId="77777777" w:rsidR="002276B2" w:rsidRPr="00E30148" w:rsidRDefault="002276B2" w:rsidP="002276B2">
      <w:pPr>
        <w:pStyle w:val="MSubHeader"/>
        <w:rPr>
          <w:rFonts w:cs="Arial"/>
          <w:b w:val="0"/>
          <w:i/>
          <w:iCs/>
          <w:color w:val="auto"/>
          <w:sz w:val="24"/>
          <w:szCs w:val="24"/>
          <w:u w:val="single"/>
          <w:lang w:val="en-US"/>
        </w:rPr>
      </w:pPr>
      <w:r w:rsidRPr="00E30148">
        <w:rPr>
          <w:rFonts w:cs="Arial"/>
          <w:b w:val="0"/>
          <w:color w:val="auto"/>
          <w:sz w:val="24"/>
          <w:szCs w:val="24"/>
        </w:rPr>
        <w:t xml:space="preserve">Indicator 3.7.2: </w:t>
      </w:r>
      <w:r w:rsidRPr="00E30148">
        <w:rPr>
          <w:rFonts w:cs="Arial"/>
          <w:color w:val="auto"/>
          <w:sz w:val="24"/>
          <w:szCs w:val="24"/>
          <w:lang w:val="en-US"/>
        </w:rPr>
        <w:t xml:space="preserve"> </w:t>
      </w:r>
      <w:r w:rsidRPr="00E30148">
        <w:rPr>
          <w:rFonts w:cs="Arial"/>
          <w:b w:val="0"/>
          <w:color w:val="auto"/>
          <w:sz w:val="24"/>
          <w:szCs w:val="24"/>
        </w:rPr>
        <w:t>Adolescent birth rate (aged 15-19 years) per 1,000 women in that age group</w:t>
      </w:r>
      <w:r w:rsidRPr="00E30148">
        <w:rPr>
          <w:rFonts w:cs="Arial"/>
          <w:b w:val="0"/>
          <w:i/>
          <w:iCs/>
          <w:color w:val="auto"/>
          <w:sz w:val="24"/>
          <w:szCs w:val="24"/>
          <w:u w:val="single"/>
          <w:lang w:val="en-US"/>
        </w:rPr>
        <w:t xml:space="preserve"> (as at 2020)</w:t>
      </w:r>
    </w:p>
    <w:p w14:paraId="075F91B3" w14:textId="77777777" w:rsidR="002276B2" w:rsidRPr="00E30148" w:rsidRDefault="002276B2" w:rsidP="002276B2">
      <w:pPr>
        <w:rPr>
          <w:rFonts w:ascii="Arial" w:hAnsi="Arial" w:cs="Arial"/>
          <w:sz w:val="24"/>
          <w:szCs w:val="24"/>
        </w:rPr>
      </w:pPr>
      <w:r w:rsidRPr="00E30148">
        <w:rPr>
          <w:rFonts w:ascii="Arial" w:hAnsi="Arial" w:cs="Arial"/>
          <w:sz w:val="24"/>
          <w:szCs w:val="24"/>
        </w:rPr>
        <w:t>….……………………………………………………………………………………………….</w:t>
      </w:r>
    </w:p>
    <w:p w14:paraId="6844C54A" w14:textId="77777777" w:rsidR="00647432" w:rsidRPr="00E30148" w:rsidRDefault="00647432" w:rsidP="002276B2">
      <w:pPr>
        <w:pStyle w:val="MSubHeader"/>
        <w:rPr>
          <w:rFonts w:eastAsia="DengXian" w:cs="Arial"/>
          <w:b w:val="0"/>
          <w:bCs w:val="0"/>
          <w:color w:val="auto"/>
          <w:sz w:val="24"/>
          <w:szCs w:val="24"/>
          <w:lang w:eastAsia="zh-CN"/>
        </w:rPr>
      </w:pPr>
    </w:p>
    <w:p w14:paraId="786541B3" w14:textId="0F6D1ED7" w:rsidR="002276B2" w:rsidRPr="00E30148" w:rsidRDefault="002276B2" w:rsidP="002276B2">
      <w:pPr>
        <w:pStyle w:val="MSubHeader"/>
        <w:rPr>
          <w:rFonts w:eastAsia="DengXian" w:cs="Arial"/>
          <w:b w:val="0"/>
          <w:bCs w:val="0"/>
          <w:color w:val="auto"/>
          <w:sz w:val="24"/>
          <w:szCs w:val="24"/>
          <w:lang w:eastAsia="zh-CN"/>
        </w:rPr>
      </w:pPr>
      <w:r w:rsidRPr="00E30148">
        <w:rPr>
          <w:rFonts w:cs="Arial"/>
          <w:b w:val="0"/>
          <w:bCs w:val="0"/>
          <w:color w:val="auto"/>
          <w:sz w:val="24"/>
          <w:szCs w:val="24"/>
        </w:rPr>
        <w:t>Computation Method:</w:t>
      </w:r>
    </w:p>
    <w:p w14:paraId="049C6E64" w14:textId="7470B5BC" w:rsidR="00647432" w:rsidRPr="00E30148" w:rsidRDefault="00647432" w:rsidP="002276B2">
      <w:pPr>
        <w:pStyle w:val="MSubHeader"/>
        <w:rPr>
          <w:rFonts w:eastAsia="DengXian" w:cs="Arial"/>
          <w:b w:val="0"/>
          <w:bCs w:val="0"/>
          <w:color w:val="auto"/>
          <w:sz w:val="24"/>
          <w:szCs w:val="24"/>
          <w:lang w:eastAsia="zh-CN"/>
        </w:rPr>
      </w:pPr>
    </w:p>
    <w:p w14:paraId="22F8D1B4" w14:textId="2C2008BB" w:rsidR="00647432" w:rsidRPr="00E30148" w:rsidRDefault="00647432" w:rsidP="002276B2">
      <w:pPr>
        <w:pStyle w:val="MSubHeader"/>
        <w:rPr>
          <w:rFonts w:eastAsia="DengXian" w:cs="Arial"/>
          <w:b w:val="0"/>
          <w:bCs w:val="0"/>
          <w:color w:val="auto"/>
          <w:sz w:val="24"/>
          <w:szCs w:val="24"/>
          <w:lang w:val="en-US" w:eastAsia="zh-CN"/>
        </w:rPr>
      </w:pPr>
      <w:r w:rsidRPr="00E30148">
        <w:rPr>
          <w:rFonts w:eastAsia="DengXian" w:cs="Arial"/>
          <w:b w:val="0"/>
          <w:bCs w:val="0"/>
          <w:color w:val="auto"/>
          <w:sz w:val="24"/>
          <w:szCs w:val="24"/>
          <w:lang w:val="en-US" w:eastAsia="zh-CN"/>
        </w:rPr>
        <w:t>Civil registration – is the registered number of live births born to women aged 15 – 19 years during a given year, and the denominator is the estimated or enumerated population of women aged 15 – 19 years.</w:t>
      </w:r>
    </w:p>
    <w:p w14:paraId="3C2BB94E" w14:textId="7D199E9B" w:rsidR="00647432" w:rsidRPr="00E30148" w:rsidRDefault="00647432" w:rsidP="002276B2">
      <w:pPr>
        <w:pStyle w:val="MSubHeader"/>
        <w:rPr>
          <w:rFonts w:eastAsia="DengXian" w:cs="Arial"/>
          <w:b w:val="0"/>
          <w:bCs w:val="0"/>
          <w:color w:val="auto"/>
          <w:sz w:val="24"/>
          <w:szCs w:val="24"/>
          <w:lang w:eastAsia="zh-CN"/>
        </w:rPr>
      </w:pPr>
    </w:p>
    <w:p w14:paraId="27AE9C7B" w14:textId="77777777" w:rsidR="002276B2" w:rsidRPr="00E30148" w:rsidRDefault="002276B2" w:rsidP="002276B2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  <w:r w:rsidRPr="00E30148">
        <w:rPr>
          <w:rFonts w:eastAsiaTheme="minorEastAsia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70B5D37A" w14:textId="77777777" w:rsidR="002276B2" w:rsidRPr="00E30148" w:rsidRDefault="002276B2" w:rsidP="002276B2">
      <w:pPr>
        <w:rPr>
          <w:rFonts w:ascii="Arial" w:eastAsiaTheme="minorHAnsi" w:hAnsi="Arial" w:cs="Arial"/>
          <w:sz w:val="28"/>
          <w:szCs w:val="28"/>
        </w:rPr>
      </w:pPr>
      <w:r w:rsidRPr="00E30148">
        <w:rPr>
          <w:rFonts w:ascii="Arial" w:eastAsiaTheme="minorHAnsi" w:hAnsi="Arial" w:cs="Arial"/>
          <w:sz w:val="28"/>
          <w:szCs w:val="28"/>
        </w:rPr>
        <w:t xml:space="preserve"> Adolescent birth rate was 4 births per 1,000 women aged 15-19 years</w:t>
      </w:r>
    </w:p>
    <w:p w14:paraId="0A7EE363" w14:textId="77777777" w:rsidR="002276B2" w:rsidRPr="00E30148" w:rsidRDefault="002276B2" w:rsidP="002276B2">
      <w:pPr>
        <w:rPr>
          <w:rFonts w:ascii="Arial" w:eastAsiaTheme="minorHAnsi" w:hAnsi="Arial" w:cs="Arial"/>
          <w:sz w:val="28"/>
          <w:szCs w:val="28"/>
        </w:rPr>
      </w:pPr>
    </w:p>
    <w:p w14:paraId="40E60E61" w14:textId="77777777" w:rsidR="002276B2" w:rsidRPr="00E30148" w:rsidRDefault="002276B2" w:rsidP="002276B2">
      <w:pPr>
        <w:jc w:val="center"/>
        <w:rPr>
          <w:rFonts w:ascii="Arial" w:eastAsiaTheme="minorHAnsi" w:hAnsi="Arial" w:cs="Arial"/>
          <w:i/>
          <w:sz w:val="24"/>
          <w:szCs w:val="24"/>
        </w:rPr>
      </w:pPr>
      <w:r w:rsidRPr="00E30148">
        <w:rPr>
          <w:rFonts w:ascii="Arial" w:eastAsiaTheme="minorHAnsi" w:hAnsi="Arial" w:cs="Arial"/>
          <w:i/>
          <w:sz w:val="24"/>
          <w:szCs w:val="24"/>
        </w:rPr>
        <w:t>Source: Labour Force Survey 2020, Medical Records and Registry Department</w:t>
      </w:r>
    </w:p>
    <w:p w14:paraId="7B7F2606" w14:textId="307B9EE3" w:rsidR="00F70D8F" w:rsidRPr="00E30148" w:rsidRDefault="00F70D8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2BC008BA" w14:textId="77777777" w:rsidR="00634F1F" w:rsidRPr="00E30148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011B8DA2" w14:textId="4CE8E6B5" w:rsidR="00634F1F" w:rsidRPr="00E30148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19152CF6" w14:textId="71BD1031" w:rsidR="00634F1F" w:rsidRPr="00E30148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5C6A9A2E" w14:textId="66857755" w:rsidR="00634F1F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3CCC9CA8" w14:textId="77777777" w:rsidR="00E30148" w:rsidRPr="00E30148" w:rsidRDefault="00E30148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00A9C0A0" w14:textId="0A420C80" w:rsidR="00634F1F" w:rsidRPr="00E30148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0B4F771F" w14:textId="1C0B5FA1" w:rsidR="00634F1F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7B605F0E" w14:textId="0AFFEDBA" w:rsidR="00153CD1" w:rsidRDefault="00153CD1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174FA90D" w14:textId="047BCBA4" w:rsidR="00153CD1" w:rsidRDefault="00153CD1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44FE084A" w14:textId="78798A67" w:rsidR="00153CD1" w:rsidRPr="00BC110B" w:rsidRDefault="00041D60" w:rsidP="00A770AF">
      <w:pPr>
        <w:pStyle w:val="Heading1"/>
        <w:rPr>
          <w:color w:val="auto"/>
          <w:sz w:val="18"/>
          <w:szCs w:val="18"/>
        </w:rPr>
      </w:pPr>
      <w:bookmarkStart w:id="28" w:name="_Toc95989567"/>
      <w:r w:rsidRPr="00BC110B">
        <w:rPr>
          <w:color w:val="auto"/>
        </w:rPr>
        <w:lastRenderedPageBreak/>
        <w:drawing>
          <wp:anchor distT="0" distB="0" distL="114300" distR="114300" simplePos="0" relativeHeight="251709440" behindDoc="0" locked="0" layoutInCell="1" allowOverlap="1" wp14:anchorId="58533C06" wp14:editId="1ADF3901">
            <wp:simplePos x="0" y="0"/>
            <wp:positionH relativeFrom="leftMargin">
              <wp:align>right</wp:align>
            </wp:positionH>
            <wp:positionV relativeFrom="paragraph">
              <wp:posOffset>0</wp:posOffset>
            </wp:positionV>
            <wp:extent cx="628650" cy="590550"/>
            <wp:effectExtent l="0" t="0" r="0" b="0"/>
            <wp:wrapThrough wrapText="bothSides">
              <wp:wrapPolygon edited="0">
                <wp:start x="0" y="0"/>
                <wp:lineTo x="0" y="20903"/>
                <wp:lineTo x="20945" y="20903"/>
                <wp:lineTo x="20945" y="0"/>
                <wp:lineTo x="0" y="0"/>
              </wp:wrapPolygon>
            </wp:wrapThrough>
            <wp:docPr id="31" name="Picture 31" descr="Communications materials - United Nations Sustainable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unications materials - United Nations Sustainable Develop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10B">
        <w:rPr>
          <w:rStyle w:val="Heading1Char"/>
          <w:b/>
          <w:color w:val="auto"/>
        </w:rPr>
        <w:t xml:space="preserve">SDG 4: </w:t>
      </w:r>
      <w:r w:rsidR="00153CD1" w:rsidRPr="00BC110B">
        <w:rPr>
          <w:rStyle w:val="Heading1Char"/>
          <w:b/>
          <w:color w:val="auto"/>
        </w:rPr>
        <w:t>Ensure inclusive and equitable quality education and promote lifelong learning opportunities for all.</w:t>
      </w:r>
      <w:bookmarkEnd w:id="28"/>
      <w:r w:rsidR="00153CD1" w:rsidRPr="00BC110B">
        <w:rPr>
          <w:rStyle w:val="Heading1Char"/>
          <w:b/>
          <w:color w:val="auto"/>
        </w:rPr>
        <w:t xml:space="preserve"> </w:t>
      </w:r>
    </w:p>
    <w:p w14:paraId="6090E71B" w14:textId="77777777" w:rsidR="00153CD1" w:rsidRPr="00BC110B" w:rsidRDefault="00153CD1" w:rsidP="00153CD1">
      <w:pPr>
        <w:rPr>
          <w:rFonts w:ascii="Arial" w:hAnsi="Arial" w:cs="Arial"/>
          <w:sz w:val="24"/>
          <w:szCs w:val="24"/>
        </w:rPr>
      </w:pPr>
    </w:p>
    <w:p w14:paraId="7739FED4" w14:textId="643CF93C" w:rsidR="00153CD1" w:rsidRPr="00FD05E7" w:rsidRDefault="00153CD1" w:rsidP="00153CD1">
      <w:pPr>
        <w:pStyle w:val="Heading5"/>
        <w:shd w:val="clear" w:color="auto" w:fill="FFFFFF"/>
        <w:spacing w:before="75" w:after="150"/>
        <w:rPr>
          <w:rFonts w:ascii="Arial" w:eastAsia="Times New Roman" w:hAnsi="Arial" w:cs="Arial"/>
          <w:color w:val="auto"/>
          <w:sz w:val="24"/>
          <w:szCs w:val="24"/>
        </w:rPr>
      </w:pPr>
      <w:r w:rsidRPr="00FD05E7">
        <w:rPr>
          <w:rFonts w:ascii="Arial" w:hAnsi="Arial" w:cs="Arial"/>
          <w:color w:val="auto"/>
          <w:sz w:val="24"/>
          <w:szCs w:val="24"/>
        </w:rPr>
        <w:t xml:space="preserve">Target 4.a: </w:t>
      </w:r>
      <w:r w:rsidRPr="00FD05E7">
        <w:rPr>
          <w:rFonts w:ascii="Arial" w:eastAsia="Times New Roman" w:hAnsi="Arial" w:cs="Arial"/>
          <w:color w:val="auto"/>
          <w:sz w:val="24"/>
          <w:szCs w:val="24"/>
        </w:rPr>
        <w:t> Build and upgrade education facilities that are child, disability and gender sensitive and provide safe, non-violent, inclusive and effective learning environments for all</w:t>
      </w:r>
      <w:r w:rsidR="00BC110B" w:rsidRPr="00FD05E7">
        <w:rPr>
          <w:rFonts w:ascii="Arial" w:eastAsia="Times New Roman" w:hAnsi="Arial" w:cs="Arial"/>
          <w:color w:val="auto"/>
          <w:sz w:val="24"/>
          <w:szCs w:val="24"/>
        </w:rPr>
        <w:t>.</w:t>
      </w:r>
    </w:p>
    <w:p w14:paraId="1B65B623" w14:textId="77777777" w:rsidR="00153CD1" w:rsidRPr="00FD05E7" w:rsidRDefault="00153CD1" w:rsidP="00153CD1">
      <w:pPr>
        <w:rPr>
          <w:rFonts w:ascii="Arial" w:hAnsi="Arial" w:cs="Arial"/>
          <w:sz w:val="24"/>
          <w:szCs w:val="24"/>
        </w:rPr>
      </w:pPr>
      <w:r w:rsidRPr="00FD05E7">
        <w:rPr>
          <w:rFonts w:ascii="Arial" w:hAnsi="Arial" w:cs="Arial"/>
          <w:sz w:val="24"/>
          <w:szCs w:val="24"/>
        </w:rPr>
        <w:t>….………………………………………………………………………………………………</w:t>
      </w:r>
    </w:p>
    <w:p w14:paraId="28092625" w14:textId="56ABF716" w:rsidR="00153CD1" w:rsidRPr="009931F2" w:rsidRDefault="001E7685" w:rsidP="00BC110B">
      <w:pPr>
        <w:pStyle w:val="Heading2"/>
        <w:rPr>
          <w:b/>
          <w:i/>
          <w:iCs/>
          <w:sz w:val="20"/>
          <w:szCs w:val="20"/>
          <w:u w:val="single"/>
        </w:rPr>
      </w:pPr>
      <w:bookmarkStart w:id="29" w:name="_Toc95989568"/>
      <w:r>
        <w:t>Indicator 4</w:t>
      </w:r>
      <w:r w:rsidR="00153CD1" w:rsidRPr="009931F2">
        <w:t>.</w:t>
      </w:r>
      <w:r>
        <w:t>a.</w:t>
      </w:r>
      <w:r w:rsidR="00153CD1" w:rsidRPr="009931F2">
        <w:t xml:space="preserve">1 (a): Proportion of schools offering basic services, by type of Service </w:t>
      </w:r>
      <w:r w:rsidR="00153CD1" w:rsidRPr="009931F2">
        <w:rPr>
          <w:i/>
          <w:iCs/>
          <w:sz w:val="20"/>
          <w:szCs w:val="20"/>
          <w:u w:val="single"/>
        </w:rPr>
        <w:t>(as at 2020)</w:t>
      </w:r>
      <w:bookmarkEnd w:id="29"/>
    </w:p>
    <w:p w14:paraId="02093396" w14:textId="77777777" w:rsidR="00153CD1" w:rsidRPr="00FD05E7" w:rsidRDefault="00153CD1" w:rsidP="00153CD1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FD05E7">
        <w:rPr>
          <w:rFonts w:ascii="Arial" w:hAnsi="Arial" w:cs="Arial"/>
          <w:sz w:val="24"/>
          <w:szCs w:val="24"/>
        </w:rPr>
        <w:t>….</w:t>
      </w:r>
      <w:r w:rsidRPr="00FD05E7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.………………………………………………………………………………………………</w:t>
      </w:r>
    </w:p>
    <w:p w14:paraId="360CA250" w14:textId="77777777" w:rsidR="00153CD1" w:rsidRPr="00FD05E7" w:rsidRDefault="00153CD1" w:rsidP="00153CD1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</w:p>
    <w:p w14:paraId="1DBB9FF9" w14:textId="77777777" w:rsidR="00153CD1" w:rsidRPr="00BC110B" w:rsidRDefault="00153CD1" w:rsidP="00153CD1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  <w:r w:rsidRPr="00BC110B">
        <w:rPr>
          <w:rFonts w:cs="Arial"/>
          <w:b w:val="0"/>
          <w:bCs w:val="0"/>
          <w:color w:val="auto"/>
          <w:sz w:val="24"/>
          <w:szCs w:val="24"/>
        </w:rPr>
        <w:t>Computation Method:</w:t>
      </w:r>
    </w:p>
    <w:p w14:paraId="41F4D3D2" w14:textId="77777777" w:rsidR="00153CD1" w:rsidRPr="00BC110B" w:rsidRDefault="00153CD1" w:rsidP="00153CD1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</w:p>
    <w:p w14:paraId="048356B9" w14:textId="0B286CA1" w:rsidR="00153CD1" w:rsidRPr="00BC110B" w:rsidRDefault="00153CD1" w:rsidP="00153CD1">
      <w:pPr>
        <w:pStyle w:val="MSubHeader"/>
        <w:jc w:val="both"/>
        <w:rPr>
          <w:rFonts w:cs="Arial"/>
          <w:b w:val="0"/>
          <w:bCs w:val="0"/>
          <w:color w:val="auto"/>
          <w:sz w:val="24"/>
          <w:szCs w:val="24"/>
          <w:lang w:val="en-US"/>
        </w:rPr>
      </w:pPr>
      <w:r w:rsidRPr="00BC110B">
        <w:rPr>
          <w:rFonts w:cs="Arial"/>
          <w:b w:val="0"/>
          <w:bCs w:val="0"/>
          <w:color w:val="auto"/>
          <w:sz w:val="24"/>
          <w:szCs w:val="24"/>
        </w:rPr>
        <w:t>Method of computation The number of schools in a given level of education with access to the relevant facilities is expressed as a percentage of all schools at that level of education</w:t>
      </w:r>
      <w:r w:rsidRPr="00BC110B">
        <w:rPr>
          <w:rFonts w:cs="Arial"/>
          <w:b w:val="0"/>
          <w:bCs w:val="0"/>
          <w:color w:val="auto"/>
          <w:sz w:val="24"/>
          <w:szCs w:val="24"/>
          <w:lang w:val="en-US"/>
        </w:rPr>
        <w:t>.</w:t>
      </w:r>
    </w:p>
    <w:p w14:paraId="3DA2B925" w14:textId="77777777" w:rsidR="00153CD1" w:rsidRPr="00BC110B" w:rsidRDefault="00153CD1" w:rsidP="00153CD1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  <w:r w:rsidRPr="00BC110B">
        <w:rPr>
          <w:rFonts w:eastAsiaTheme="minorEastAsia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26A5944A" w14:textId="77777777" w:rsidR="00153CD1" w:rsidRPr="00BC110B" w:rsidRDefault="00153CD1" w:rsidP="00153CD1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</w:p>
    <w:tbl>
      <w:tblPr>
        <w:tblW w:w="9630" w:type="dxa"/>
        <w:tblLook w:val="04A0" w:firstRow="1" w:lastRow="0" w:firstColumn="1" w:lastColumn="0" w:noHBand="0" w:noVBand="1"/>
      </w:tblPr>
      <w:tblGrid>
        <w:gridCol w:w="9630"/>
      </w:tblGrid>
      <w:tr w:rsidR="00BC110B" w:rsidRPr="00BC110B" w14:paraId="77049FB3" w14:textId="77777777" w:rsidTr="009931F2">
        <w:trPr>
          <w:trHeight w:val="25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EE416" w14:textId="77777777" w:rsidR="00153CD1" w:rsidRPr="00BC110B" w:rsidRDefault="00153CD1" w:rsidP="00153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  <w:r w:rsidRPr="00BC110B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  <w:t>PRIMARY</w:t>
            </w:r>
          </w:p>
          <w:p w14:paraId="440460DC" w14:textId="4C0A3061" w:rsidR="00153CD1" w:rsidRPr="00BC110B" w:rsidRDefault="00153CD1" w:rsidP="00153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BC110B" w:rsidRPr="00BC110B" w14:paraId="5EF46667" w14:textId="77777777" w:rsidTr="009931F2">
        <w:trPr>
          <w:trHeight w:val="25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F96AF" w14:textId="32348DC6" w:rsidR="00153CD1" w:rsidRPr="00BC110B" w:rsidRDefault="00153CD1" w:rsidP="00153CD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C110B">
              <w:rPr>
                <w:rFonts w:ascii="Arial" w:eastAsia="Times New Roman" w:hAnsi="Arial" w:cs="Arial"/>
                <w:sz w:val="24"/>
                <w:szCs w:val="24"/>
              </w:rPr>
              <w:t>Electricity – 100%</w:t>
            </w:r>
          </w:p>
        </w:tc>
      </w:tr>
      <w:tr w:rsidR="00BC110B" w:rsidRPr="00BC110B" w14:paraId="416A8DDC" w14:textId="77777777" w:rsidTr="009931F2">
        <w:trPr>
          <w:trHeight w:val="25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6B69" w14:textId="03CE8630" w:rsidR="00153CD1" w:rsidRPr="00BC110B" w:rsidRDefault="00153CD1" w:rsidP="00153CD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C110B">
              <w:rPr>
                <w:rFonts w:ascii="Arial" w:eastAsia="Times New Roman" w:hAnsi="Arial" w:cs="Arial"/>
                <w:sz w:val="24"/>
                <w:szCs w:val="24"/>
              </w:rPr>
              <w:t>Internet for pedagogical purposes – 100%</w:t>
            </w:r>
          </w:p>
        </w:tc>
      </w:tr>
      <w:tr w:rsidR="00BC110B" w:rsidRPr="00BC110B" w14:paraId="021DC670" w14:textId="77777777" w:rsidTr="009931F2">
        <w:trPr>
          <w:trHeight w:val="25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0E49" w14:textId="62418B2F" w:rsidR="00153CD1" w:rsidRPr="00BC110B" w:rsidRDefault="00153CD1" w:rsidP="00153CD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C110B">
              <w:rPr>
                <w:rFonts w:ascii="Arial" w:eastAsia="Times New Roman" w:hAnsi="Arial" w:cs="Arial"/>
                <w:sz w:val="24"/>
                <w:szCs w:val="24"/>
              </w:rPr>
              <w:t>Computers for pedagogical purposes – 100%</w:t>
            </w:r>
          </w:p>
        </w:tc>
      </w:tr>
      <w:tr w:rsidR="00BC110B" w:rsidRPr="00BC110B" w14:paraId="336682F1" w14:textId="77777777" w:rsidTr="009931F2">
        <w:trPr>
          <w:trHeight w:val="25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267D7" w14:textId="60FEDBA6" w:rsidR="00153CD1" w:rsidRPr="00BC110B" w:rsidRDefault="00153CD1" w:rsidP="00153CD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C110B">
              <w:rPr>
                <w:rFonts w:ascii="Arial" w:eastAsia="Times New Roman" w:hAnsi="Arial" w:cs="Arial"/>
                <w:sz w:val="24"/>
                <w:szCs w:val="24"/>
              </w:rPr>
              <w:t>Adapted infrastructure and materials for students with disabilities - 100%</w:t>
            </w:r>
          </w:p>
        </w:tc>
      </w:tr>
      <w:tr w:rsidR="00BC110B" w:rsidRPr="00BC110B" w14:paraId="478CE06E" w14:textId="77777777" w:rsidTr="009931F2">
        <w:trPr>
          <w:trHeight w:val="25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2E3D" w14:textId="42BA8E5C" w:rsidR="00153CD1" w:rsidRPr="00BC110B" w:rsidRDefault="00153CD1" w:rsidP="00153CD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C110B">
              <w:rPr>
                <w:rFonts w:ascii="Arial" w:eastAsia="Times New Roman" w:hAnsi="Arial" w:cs="Arial"/>
                <w:sz w:val="24"/>
                <w:szCs w:val="24"/>
              </w:rPr>
              <w:t>Basic drinking water – 100%</w:t>
            </w:r>
          </w:p>
        </w:tc>
      </w:tr>
      <w:tr w:rsidR="00BC110B" w:rsidRPr="00BC110B" w14:paraId="214D2A0A" w14:textId="77777777" w:rsidTr="009931F2">
        <w:trPr>
          <w:trHeight w:val="25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AC8FC" w14:textId="532CA745" w:rsidR="00153CD1" w:rsidRPr="00BC110B" w:rsidRDefault="00153CD1" w:rsidP="00153CD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C110B">
              <w:rPr>
                <w:rFonts w:ascii="Arial" w:eastAsia="Times New Roman" w:hAnsi="Arial" w:cs="Arial"/>
                <w:sz w:val="24"/>
                <w:szCs w:val="24"/>
              </w:rPr>
              <w:t>Single-sex basic sanitation facilities – 100%</w:t>
            </w:r>
          </w:p>
        </w:tc>
      </w:tr>
      <w:tr w:rsidR="009931F2" w:rsidRPr="00BC110B" w14:paraId="01323B85" w14:textId="77777777" w:rsidTr="009931F2">
        <w:trPr>
          <w:trHeight w:val="25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F5FFC" w14:textId="77777777" w:rsidR="00153CD1" w:rsidRPr="00BC110B" w:rsidRDefault="00153CD1" w:rsidP="00153CD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C110B">
              <w:rPr>
                <w:rFonts w:ascii="Arial" w:eastAsia="Times New Roman" w:hAnsi="Arial" w:cs="Arial"/>
                <w:sz w:val="24"/>
                <w:szCs w:val="24"/>
              </w:rPr>
              <w:t>Basic handwashing facilities – 100%</w:t>
            </w:r>
          </w:p>
          <w:p w14:paraId="10D6ECB3" w14:textId="77777777" w:rsidR="00153CD1" w:rsidRPr="00BC110B" w:rsidRDefault="00153CD1" w:rsidP="00153CD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</w:p>
          <w:tbl>
            <w:tblPr>
              <w:tblW w:w="6796" w:type="dxa"/>
              <w:tblLook w:val="04A0" w:firstRow="1" w:lastRow="0" w:firstColumn="1" w:lastColumn="0" w:noHBand="0" w:noVBand="1"/>
            </w:tblPr>
            <w:tblGrid>
              <w:gridCol w:w="6796"/>
            </w:tblGrid>
            <w:tr w:rsidR="00BC110B" w:rsidRPr="00BC110B" w14:paraId="15201DA0" w14:textId="77777777" w:rsidTr="00153CD1">
              <w:trPr>
                <w:trHeight w:val="255"/>
              </w:trPr>
              <w:tc>
                <w:tcPr>
                  <w:tcW w:w="6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3725B9" w14:textId="77777777" w:rsidR="00153CD1" w:rsidRPr="00BC110B" w:rsidRDefault="00153CD1" w:rsidP="00153CD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  <w:p w14:paraId="68F4DF1C" w14:textId="1B94D835" w:rsidR="00153CD1" w:rsidRPr="00BC110B" w:rsidRDefault="00153CD1" w:rsidP="00153CD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C110B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u w:val="single"/>
                    </w:rPr>
                    <w:t>SECONDARY</w:t>
                  </w:r>
                </w:p>
              </w:tc>
            </w:tr>
            <w:tr w:rsidR="00BC110B" w:rsidRPr="00BC110B" w14:paraId="58F535E8" w14:textId="77777777" w:rsidTr="00153CD1">
              <w:trPr>
                <w:trHeight w:val="255"/>
              </w:trPr>
              <w:tc>
                <w:tcPr>
                  <w:tcW w:w="6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1D3E8C" w14:textId="77777777" w:rsidR="00153CD1" w:rsidRPr="00BC110B" w:rsidRDefault="00153CD1" w:rsidP="00153CD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BC110B" w:rsidRPr="00BC110B" w14:paraId="7BEED219" w14:textId="77777777" w:rsidTr="00153CD1">
              <w:trPr>
                <w:trHeight w:val="255"/>
              </w:trPr>
              <w:tc>
                <w:tcPr>
                  <w:tcW w:w="6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21F633" w14:textId="104D1ED8" w:rsidR="00153CD1" w:rsidRPr="00BC110B" w:rsidRDefault="00153CD1" w:rsidP="00153CD1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BC110B">
                    <w:rPr>
                      <w:rFonts w:ascii="Arial" w:eastAsia="Times New Roman" w:hAnsi="Arial" w:cs="Arial"/>
                      <w:sz w:val="24"/>
                      <w:szCs w:val="24"/>
                    </w:rPr>
                    <w:t>Electricity - 100%</w:t>
                  </w:r>
                </w:p>
              </w:tc>
            </w:tr>
            <w:tr w:rsidR="00BC110B" w:rsidRPr="00BC110B" w14:paraId="39844DBC" w14:textId="77777777" w:rsidTr="00153CD1">
              <w:trPr>
                <w:trHeight w:val="255"/>
              </w:trPr>
              <w:tc>
                <w:tcPr>
                  <w:tcW w:w="6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FF058A" w14:textId="2634B7FF" w:rsidR="00153CD1" w:rsidRPr="00BC110B" w:rsidRDefault="00153CD1" w:rsidP="00153CD1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BC110B">
                    <w:rPr>
                      <w:rFonts w:ascii="Arial" w:eastAsia="Times New Roman" w:hAnsi="Arial" w:cs="Arial"/>
                      <w:sz w:val="24"/>
                      <w:szCs w:val="24"/>
                    </w:rPr>
                    <w:t>Internet for pedagogical purposes – 100%</w:t>
                  </w:r>
                </w:p>
              </w:tc>
            </w:tr>
            <w:tr w:rsidR="00BC110B" w:rsidRPr="00BC110B" w14:paraId="55F331C7" w14:textId="77777777" w:rsidTr="00153CD1">
              <w:trPr>
                <w:trHeight w:val="255"/>
              </w:trPr>
              <w:tc>
                <w:tcPr>
                  <w:tcW w:w="6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A6ED88" w14:textId="6D75992F" w:rsidR="00153CD1" w:rsidRPr="00BC110B" w:rsidRDefault="00153CD1" w:rsidP="00153CD1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BC110B">
                    <w:rPr>
                      <w:rFonts w:ascii="Arial" w:eastAsia="Times New Roman" w:hAnsi="Arial" w:cs="Arial"/>
                      <w:sz w:val="24"/>
                      <w:szCs w:val="24"/>
                    </w:rPr>
                    <w:t>Computers for pedagogical purposes –</w:t>
                  </w:r>
                  <w:r w:rsidR="009931F2" w:rsidRPr="00BC110B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 75</w:t>
                  </w:r>
                  <w:r w:rsidRPr="00BC110B">
                    <w:rPr>
                      <w:rFonts w:ascii="Arial" w:eastAsia="Times New Roman" w:hAnsi="Arial" w:cs="Arial"/>
                      <w:sz w:val="24"/>
                      <w:szCs w:val="24"/>
                    </w:rPr>
                    <w:t>%</w:t>
                  </w:r>
                </w:p>
              </w:tc>
            </w:tr>
            <w:tr w:rsidR="00BC110B" w:rsidRPr="00BC110B" w14:paraId="668EEFA2" w14:textId="77777777" w:rsidTr="00153CD1">
              <w:trPr>
                <w:trHeight w:val="255"/>
              </w:trPr>
              <w:tc>
                <w:tcPr>
                  <w:tcW w:w="6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C9820C" w14:textId="574A4EB1" w:rsidR="00153CD1" w:rsidRPr="00BC110B" w:rsidRDefault="00153CD1" w:rsidP="00153CD1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BC110B">
                    <w:rPr>
                      <w:rFonts w:ascii="Arial" w:eastAsia="Times New Roman" w:hAnsi="Arial" w:cs="Arial"/>
                      <w:sz w:val="24"/>
                      <w:szCs w:val="24"/>
                    </w:rPr>
                    <w:t>Adapted infrastructure and materials for students with disabilities</w:t>
                  </w:r>
                  <w:r w:rsidR="009931F2" w:rsidRPr="00BC110B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 50</w:t>
                  </w:r>
                  <w:r w:rsidRPr="00BC110B">
                    <w:rPr>
                      <w:rFonts w:ascii="Arial" w:eastAsia="Times New Roman" w:hAnsi="Arial" w:cs="Arial"/>
                      <w:sz w:val="24"/>
                      <w:szCs w:val="24"/>
                    </w:rPr>
                    <w:t>%</w:t>
                  </w:r>
                </w:p>
              </w:tc>
            </w:tr>
            <w:tr w:rsidR="00BC110B" w:rsidRPr="00BC110B" w14:paraId="59415143" w14:textId="77777777" w:rsidTr="00153CD1">
              <w:trPr>
                <w:trHeight w:val="255"/>
              </w:trPr>
              <w:tc>
                <w:tcPr>
                  <w:tcW w:w="6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8BFBA3" w14:textId="4FF88B53" w:rsidR="00153CD1" w:rsidRPr="00BC110B" w:rsidRDefault="00153CD1" w:rsidP="00153CD1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BC110B">
                    <w:rPr>
                      <w:rFonts w:ascii="Arial" w:eastAsia="Times New Roman" w:hAnsi="Arial" w:cs="Arial"/>
                      <w:sz w:val="24"/>
                      <w:szCs w:val="24"/>
                    </w:rPr>
                    <w:t>Basic drinking water</w:t>
                  </w:r>
                  <w:r w:rsidR="009931F2" w:rsidRPr="00BC110B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 – 100%</w:t>
                  </w:r>
                </w:p>
              </w:tc>
            </w:tr>
            <w:tr w:rsidR="00BC110B" w:rsidRPr="00BC110B" w14:paraId="17C77B8E" w14:textId="77777777" w:rsidTr="00153CD1">
              <w:trPr>
                <w:trHeight w:val="255"/>
              </w:trPr>
              <w:tc>
                <w:tcPr>
                  <w:tcW w:w="6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D76842" w14:textId="065FCFCC" w:rsidR="00153CD1" w:rsidRPr="00BC110B" w:rsidRDefault="00153CD1" w:rsidP="00153CD1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BC110B">
                    <w:rPr>
                      <w:rFonts w:ascii="Arial" w:eastAsia="Times New Roman" w:hAnsi="Arial" w:cs="Arial"/>
                      <w:sz w:val="24"/>
                      <w:szCs w:val="24"/>
                    </w:rPr>
                    <w:t>Single-sex basic sanitation facilities</w:t>
                  </w:r>
                  <w:r w:rsidR="009931F2" w:rsidRPr="00BC110B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 – 100%</w:t>
                  </w:r>
                </w:p>
              </w:tc>
            </w:tr>
            <w:tr w:rsidR="00BC110B" w:rsidRPr="00BC110B" w14:paraId="37883FF4" w14:textId="77777777" w:rsidTr="00153CD1">
              <w:trPr>
                <w:trHeight w:val="255"/>
              </w:trPr>
              <w:tc>
                <w:tcPr>
                  <w:tcW w:w="6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DBA650" w14:textId="76A8C27D" w:rsidR="00153CD1" w:rsidRPr="00BC110B" w:rsidRDefault="00153CD1" w:rsidP="00153CD1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BC110B">
                    <w:rPr>
                      <w:rFonts w:ascii="Arial" w:eastAsia="Times New Roman" w:hAnsi="Arial" w:cs="Arial"/>
                      <w:sz w:val="24"/>
                      <w:szCs w:val="24"/>
                    </w:rPr>
                    <w:t>Basic handwashing facilities</w:t>
                  </w:r>
                  <w:r w:rsidR="009931F2" w:rsidRPr="00BC110B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 – 100%</w:t>
                  </w:r>
                </w:p>
              </w:tc>
            </w:tr>
          </w:tbl>
          <w:p w14:paraId="285287D8" w14:textId="147CBFCE" w:rsidR="00153CD1" w:rsidRPr="00BC110B" w:rsidRDefault="00153CD1" w:rsidP="00153CD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E78C026" w14:textId="77777777" w:rsidR="00153CD1" w:rsidRPr="00BC110B" w:rsidRDefault="00153CD1" w:rsidP="00153CD1">
      <w:pPr>
        <w:rPr>
          <w:rFonts w:ascii="Arial" w:eastAsiaTheme="minorEastAsia" w:hAnsi="Arial" w:cs="Arial"/>
          <w:sz w:val="24"/>
          <w:szCs w:val="24"/>
          <w:lang w:eastAsia="zh-CN"/>
        </w:rPr>
      </w:pPr>
    </w:p>
    <w:p w14:paraId="6956EDF5" w14:textId="21046760" w:rsidR="00153CD1" w:rsidRPr="00BC110B" w:rsidRDefault="009931F2" w:rsidP="00153CD1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BC110B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Source: Ministry of Education</w:t>
      </w:r>
    </w:p>
    <w:p w14:paraId="37E488A2" w14:textId="7DB3B19D" w:rsidR="009931F2" w:rsidRPr="00BC110B" w:rsidRDefault="00041D60" w:rsidP="00A770AF">
      <w:pPr>
        <w:pStyle w:val="Heading1"/>
        <w:rPr>
          <w:color w:val="auto"/>
        </w:rPr>
      </w:pPr>
      <w:bookmarkStart w:id="30" w:name="_Toc95989569"/>
      <w:r w:rsidRPr="00BC110B">
        <w:rPr>
          <w:color w:val="auto"/>
        </w:rPr>
        <w:lastRenderedPageBreak/>
        <w:drawing>
          <wp:anchor distT="0" distB="0" distL="114300" distR="114300" simplePos="0" relativeHeight="251710464" behindDoc="0" locked="0" layoutInCell="1" allowOverlap="1" wp14:anchorId="3BE77C4A" wp14:editId="7C475E68">
            <wp:simplePos x="0" y="0"/>
            <wp:positionH relativeFrom="leftMargin">
              <wp:align>right</wp:align>
            </wp:positionH>
            <wp:positionV relativeFrom="paragraph">
              <wp:posOffset>0</wp:posOffset>
            </wp:positionV>
            <wp:extent cx="628650" cy="590550"/>
            <wp:effectExtent l="0" t="0" r="0" b="0"/>
            <wp:wrapThrough wrapText="bothSides">
              <wp:wrapPolygon edited="0">
                <wp:start x="0" y="0"/>
                <wp:lineTo x="0" y="20903"/>
                <wp:lineTo x="20945" y="20903"/>
                <wp:lineTo x="20945" y="0"/>
                <wp:lineTo x="0" y="0"/>
              </wp:wrapPolygon>
            </wp:wrapThrough>
            <wp:docPr id="41" name="Picture 41" descr="Communications materials - United Nations Sustainable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unications materials - United Nations Sustainable Develop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1F2" w:rsidRPr="00BC110B">
        <w:rPr>
          <w:rStyle w:val="Heading1Char"/>
          <w:b/>
          <w:color w:val="auto"/>
        </w:rPr>
        <w:t>SDG 4: Ensure inclusive and equitable quality education and promote lifelong learning opportunities for all.</w:t>
      </w:r>
      <w:bookmarkEnd w:id="30"/>
      <w:r w:rsidR="009931F2" w:rsidRPr="00BC110B">
        <w:rPr>
          <w:rStyle w:val="Heading1Char"/>
          <w:b/>
          <w:color w:val="auto"/>
        </w:rPr>
        <w:t xml:space="preserve"> </w:t>
      </w:r>
    </w:p>
    <w:p w14:paraId="555A6F37" w14:textId="77777777" w:rsidR="009931F2" w:rsidRPr="00BC110B" w:rsidRDefault="009931F2" w:rsidP="009931F2">
      <w:pPr>
        <w:rPr>
          <w:rFonts w:ascii="Arial" w:hAnsi="Arial" w:cs="Arial"/>
          <w:b/>
          <w:sz w:val="24"/>
          <w:szCs w:val="24"/>
        </w:rPr>
      </w:pPr>
    </w:p>
    <w:p w14:paraId="61C6019A" w14:textId="5814AD64" w:rsidR="009931F2" w:rsidRPr="00FD05E7" w:rsidRDefault="009931F2" w:rsidP="009931F2">
      <w:pPr>
        <w:pStyle w:val="Heading5"/>
        <w:shd w:val="clear" w:color="auto" w:fill="FFFFFF"/>
        <w:spacing w:before="75" w:after="150"/>
        <w:rPr>
          <w:rFonts w:ascii="Arial" w:eastAsia="Times New Roman" w:hAnsi="Arial" w:cs="Arial"/>
          <w:color w:val="auto"/>
          <w:sz w:val="24"/>
          <w:szCs w:val="24"/>
        </w:rPr>
      </w:pPr>
      <w:r w:rsidRPr="00FD05E7">
        <w:rPr>
          <w:rFonts w:ascii="Arial" w:hAnsi="Arial" w:cs="Arial"/>
          <w:color w:val="auto"/>
          <w:sz w:val="24"/>
          <w:szCs w:val="24"/>
        </w:rPr>
        <w:t xml:space="preserve">Target 4.c: </w:t>
      </w:r>
      <w:r w:rsidRPr="00FD05E7">
        <w:rPr>
          <w:rFonts w:ascii="Arial" w:eastAsia="Times New Roman" w:hAnsi="Arial" w:cs="Arial"/>
          <w:color w:val="auto"/>
          <w:sz w:val="24"/>
          <w:szCs w:val="24"/>
        </w:rPr>
        <w:t xml:space="preserve">  By 2030, substantially increase the supply of qualified teachers, including through international cooperation for teacher training in developing countries, especially least developed countries and </w:t>
      </w:r>
      <w:proofErr w:type="gramStart"/>
      <w:r w:rsidRPr="00FD05E7">
        <w:rPr>
          <w:rFonts w:ascii="Arial" w:eastAsia="Times New Roman" w:hAnsi="Arial" w:cs="Arial"/>
          <w:color w:val="auto"/>
          <w:sz w:val="24"/>
          <w:szCs w:val="24"/>
        </w:rPr>
        <w:t>small island</w:t>
      </w:r>
      <w:proofErr w:type="gramEnd"/>
      <w:r w:rsidRPr="00FD05E7">
        <w:rPr>
          <w:rFonts w:ascii="Arial" w:eastAsia="Times New Roman" w:hAnsi="Arial" w:cs="Arial"/>
          <w:color w:val="auto"/>
          <w:sz w:val="24"/>
          <w:szCs w:val="24"/>
        </w:rPr>
        <w:t xml:space="preserve"> developing States</w:t>
      </w:r>
      <w:r w:rsidR="00BC110B" w:rsidRPr="00FD05E7">
        <w:rPr>
          <w:rFonts w:ascii="Arial" w:eastAsia="Times New Roman" w:hAnsi="Arial" w:cs="Arial"/>
          <w:color w:val="auto"/>
          <w:sz w:val="24"/>
          <w:szCs w:val="24"/>
        </w:rPr>
        <w:t>.</w:t>
      </w:r>
    </w:p>
    <w:p w14:paraId="2FD16252" w14:textId="747E229D" w:rsidR="009931F2" w:rsidRPr="00FD05E7" w:rsidRDefault="009931F2" w:rsidP="009931F2">
      <w:pPr>
        <w:rPr>
          <w:rFonts w:ascii="Arial" w:hAnsi="Arial" w:cs="Arial"/>
          <w:sz w:val="24"/>
          <w:szCs w:val="24"/>
        </w:rPr>
      </w:pPr>
      <w:r w:rsidRPr="00FD05E7">
        <w:rPr>
          <w:rFonts w:ascii="Arial" w:hAnsi="Arial" w:cs="Arial"/>
          <w:sz w:val="24"/>
          <w:szCs w:val="24"/>
        </w:rPr>
        <w:t>….………………………………………………………………………………………………</w:t>
      </w:r>
    </w:p>
    <w:p w14:paraId="0EB5A68E" w14:textId="1A3ACAC7" w:rsidR="009931F2" w:rsidRPr="003B3799" w:rsidRDefault="009931F2" w:rsidP="00BC110B">
      <w:pPr>
        <w:pStyle w:val="Heading2"/>
        <w:rPr>
          <w:b/>
          <w:i/>
          <w:iCs/>
          <w:sz w:val="20"/>
          <w:szCs w:val="20"/>
          <w:u w:val="single"/>
        </w:rPr>
      </w:pPr>
      <w:bookmarkStart w:id="31" w:name="_Toc95989570"/>
      <w:r w:rsidRPr="003B3799">
        <w:t xml:space="preserve">Indicator 4.c.1: Proportion of teachers with the minimum required qualifications, by education level </w:t>
      </w:r>
      <w:r w:rsidRPr="003B3799">
        <w:rPr>
          <w:i/>
          <w:iCs/>
          <w:sz w:val="20"/>
          <w:szCs w:val="20"/>
          <w:u w:val="single"/>
        </w:rPr>
        <w:t>(as at school year 2019/2020)</w:t>
      </w:r>
      <w:bookmarkEnd w:id="31"/>
    </w:p>
    <w:p w14:paraId="69C342FE" w14:textId="77777777" w:rsidR="009931F2" w:rsidRPr="00FD05E7" w:rsidRDefault="009931F2" w:rsidP="009931F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FD05E7">
        <w:rPr>
          <w:rFonts w:ascii="Arial" w:hAnsi="Arial" w:cs="Arial"/>
          <w:sz w:val="24"/>
          <w:szCs w:val="24"/>
        </w:rPr>
        <w:t>….</w:t>
      </w:r>
      <w:r w:rsidRPr="00FD05E7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.………………………………………………………………………………………………</w:t>
      </w:r>
    </w:p>
    <w:p w14:paraId="02EDE6F7" w14:textId="77777777" w:rsidR="009931F2" w:rsidRPr="00FD05E7" w:rsidRDefault="009931F2" w:rsidP="009931F2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</w:p>
    <w:p w14:paraId="7BC2394A" w14:textId="77777777" w:rsidR="009931F2" w:rsidRPr="00BC110B" w:rsidRDefault="009931F2" w:rsidP="009931F2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  <w:r w:rsidRPr="00BC110B">
        <w:rPr>
          <w:rFonts w:cs="Arial"/>
          <w:b w:val="0"/>
          <w:bCs w:val="0"/>
          <w:color w:val="auto"/>
          <w:sz w:val="24"/>
          <w:szCs w:val="24"/>
        </w:rPr>
        <w:t>Computation Method:</w:t>
      </w:r>
    </w:p>
    <w:p w14:paraId="651CC87D" w14:textId="77777777" w:rsidR="009931F2" w:rsidRPr="00BC110B" w:rsidRDefault="009931F2" w:rsidP="009931F2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</w:p>
    <w:p w14:paraId="1C4456E1" w14:textId="39464495" w:rsidR="009931F2" w:rsidRPr="00BC110B" w:rsidRDefault="009931F2" w:rsidP="009931F2">
      <w:pPr>
        <w:pStyle w:val="MSubHeader"/>
        <w:jc w:val="both"/>
        <w:rPr>
          <w:rFonts w:cs="Arial"/>
          <w:b w:val="0"/>
          <w:bCs w:val="0"/>
          <w:color w:val="auto"/>
          <w:sz w:val="24"/>
          <w:szCs w:val="24"/>
          <w:lang w:val="en-US"/>
        </w:rPr>
      </w:pPr>
      <w:r w:rsidRPr="00BC110B">
        <w:rPr>
          <w:b w:val="0"/>
          <w:color w:val="auto"/>
          <w:sz w:val="27"/>
          <w:szCs w:val="27"/>
        </w:rPr>
        <w:t xml:space="preserve">The number of teachers in a given level of education who are trained is expressed as a </w:t>
      </w:r>
      <w:r w:rsidRPr="00BC110B">
        <w:rPr>
          <w:b w:val="0"/>
          <w:color w:val="auto"/>
          <w:sz w:val="24"/>
          <w:szCs w:val="24"/>
        </w:rPr>
        <w:t>percentage</w:t>
      </w:r>
      <w:r w:rsidRPr="00BC110B">
        <w:rPr>
          <w:b w:val="0"/>
          <w:color w:val="auto"/>
          <w:sz w:val="27"/>
          <w:szCs w:val="27"/>
        </w:rPr>
        <w:t xml:space="preserve"> of all teachers in that level of education.</w:t>
      </w:r>
    </w:p>
    <w:p w14:paraId="04C5A5B2" w14:textId="77777777" w:rsidR="009931F2" w:rsidRPr="00BC110B" w:rsidRDefault="009931F2" w:rsidP="009931F2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  <w:r w:rsidRPr="00BC110B">
        <w:rPr>
          <w:rFonts w:eastAsiaTheme="minorEastAsia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2D725ABB" w14:textId="77777777" w:rsidR="009931F2" w:rsidRPr="00BC110B" w:rsidRDefault="009931F2" w:rsidP="009931F2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</w:p>
    <w:tbl>
      <w:tblPr>
        <w:tblW w:w="9630" w:type="dxa"/>
        <w:tblLook w:val="04A0" w:firstRow="1" w:lastRow="0" w:firstColumn="1" w:lastColumn="0" w:noHBand="0" w:noVBand="1"/>
      </w:tblPr>
      <w:tblGrid>
        <w:gridCol w:w="9846"/>
      </w:tblGrid>
      <w:tr w:rsidR="00BC110B" w:rsidRPr="00BC110B" w14:paraId="3FA10B42" w14:textId="77777777" w:rsidTr="001E7685">
        <w:trPr>
          <w:trHeight w:val="25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9333" w14:textId="4777C980" w:rsidR="009931F2" w:rsidRPr="00BC110B" w:rsidRDefault="009931F2" w:rsidP="001E76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  <w:r w:rsidRPr="00BC110B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  <w:t>Trained teachers by Level of Education</w:t>
            </w:r>
          </w:p>
          <w:p w14:paraId="523C145E" w14:textId="77777777" w:rsidR="009931F2" w:rsidRPr="00BC110B" w:rsidRDefault="009931F2" w:rsidP="001E76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  <w:p w14:paraId="000B288E" w14:textId="77777777" w:rsidR="009931F2" w:rsidRPr="00BC110B" w:rsidRDefault="009931F2" w:rsidP="001E76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  <w:p w14:paraId="0CB7B68B" w14:textId="77777777" w:rsidR="009931F2" w:rsidRPr="00BC110B" w:rsidRDefault="009931F2" w:rsidP="001E7685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C110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Primary (Public &amp; Private) </w:t>
            </w:r>
            <w:r w:rsidR="003B3799" w:rsidRPr="00BC110B">
              <w:rPr>
                <w:rFonts w:ascii="Arial" w:eastAsia="Times New Roman" w:hAnsi="Arial" w:cs="Arial"/>
                <w:bCs/>
                <w:sz w:val="24"/>
                <w:szCs w:val="24"/>
              </w:rPr>
              <w:t>–</w:t>
            </w:r>
            <w:r w:rsidRPr="00BC110B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r w:rsidR="003B3799" w:rsidRPr="00BC110B">
              <w:rPr>
                <w:rFonts w:ascii="Arial" w:eastAsia="Times New Roman" w:hAnsi="Arial" w:cs="Arial"/>
                <w:bCs/>
                <w:sz w:val="24"/>
                <w:szCs w:val="24"/>
              </w:rPr>
              <w:t>75.86%</w:t>
            </w:r>
          </w:p>
          <w:p w14:paraId="4B8EC825" w14:textId="333B4ACD" w:rsidR="003B3799" w:rsidRPr="00BC110B" w:rsidRDefault="003B3799" w:rsidP="001E7685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C110B">
              <w:rPr>
                <w:rFonts w:ascii="Arial" w:eastAsia="Times New Roman" w:hAnsi="Arial" w:cs="Arial"/>
                <w:bCs/>
                <w:sz w:val="24"/>
                <w:szCs w:val="24"/>
              </w:rPr>
              <w:t>Secondary – 64.86%</w:t>
            </w:r>
          </w:p>
        </w:tc>
      </w:tr>
      <w:tr w:rsidR="00BC110B" w:rsidRPr="00BC110B" w14:paraId="6160F75B" w14:textId="77777777" w:rsidTr="009931F2">
        <w:trPr>
          <w:trHeight w:val="25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ED0A4" w14:textId="77777777" w:rsidR="009931F2" w:rsidRPr="00BC110B" w:rsidRDefault="009931F2" w:rsidP="001E76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D62AC40" w14:textId="77777777" w:rsidR="003B3799" w:rsidRPr="00BC110B" w:rsidRDefault="003B3799" w:rsidP="001E76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BC110B" w:rsidRPr="00BC110B" w14:paraId="06017B26" w14:textId="77777777" w:rsidTr="001E7685">
              <w:trPr>
                <w:trHeight w:val="255"/>
              </w:trPr>
              <w:tc>
                <w:tcPr>
                  <w:tcW w:w="96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006EA8" w14:textId="5AB0EEFA" w:rsidR="003B3799" w:rsidRPr="00BC110B" w:rsidRDefault="003B3799" w:rsidP="003B379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C110B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u w:val="single"/>
                    </w:rPr>
                    <w:t>Trained teachers by Sex</w:t>
                  </w:r>
                </w:p>
                <w:p w14:paraId="73A20E40" w14:textId="77777777" w:rsidR="003B3799" w:rsidRPr="00BC110B" w:rsidRDefault="003B3799" w:rsidP="003B379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  <w:p w14:paraId="2B09AAAE" w14:textId="77777777" w:rsidR="003B3799" w:rsidRPr="00BC110B" w:rsidRDefault="003B3799" w:rsidP="003B379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  <w:p w14:paraId="2CE5B1C0" w14:textId="6384BF8C" w:rsidR="003B3799" w:rsidRPr="00BC110B" w:rsidRDefault="003B3799" w:rsidP="003B3799">
                  <w:pPr>
                    <w:spacing w:after="0" w:line="240" w:lineRule="auto"/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</w:pPr>
                  <w:r w:rsidRPr="00BC110B"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  <w:t>Primary (Male) – 100%</w:t>
                  </w:r>
                </w:p>
                <w:p w14:paraId="76B54EB3" w14:textId="31057EEE" w:rsidR="003B3799" w:rsidRPr="00BC110B" w:rsidRDefault="003B3799" w:rsidP="003B3799">
                  <w:pPr>
                    <w:spacing w:after="0" w:line="240" w:lineRule="auto"/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</w:pPr>
                  <w:r w:rsidRPr="00BC110B"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  <w:t>Primary (Female) – 73.08%</w:t>
                  </w:r>
                </w:p>
                <w:p w14:paraId="3AE34488" w14:textId="77777777" w:rsidR="003B3799" w:rsidRPr="00BC110B" w:rsidRDefault="003B3799" w:rsidP="003B3799">
                  <w:pPr>
                    <w:spacing w:after="0" w:line="240" w:lineRule="auto"/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</w:pPr>
                </w:p>
                <w:p w14:paraId="6F592420" w14:textId="77777777" w:rsidR="003B3799" w:rsidRPr="00BC110B" w:rsidRDefault="003B3799" w:rsidP="003B3799">
                  <w:pPr>
                    <w:spacing w:after="0" w:line="240" w:lineRule="auto"/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</w:pPr>
                  <w:r w:rsidRPr="00BC110B"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  <w:t>Secondary (Male) – 57.14%</w:t>
                  </w:r>
                </w:p>
                <w:p w14:paraId="02E0D2BE" w14:textId="625CFA75" w:rsidR="003B3799" w:rsidRPr="00BC110B" w:rsidRDefault="003B3799" w:rsidP="003B3799">
                  <w:pPr>
                    <w:spacing w:after="0" w:line="240" w:lineRule="auto"/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</w:pPr>
                  <w:r w:rsidRPr="00BC110B"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  <w:t>Secondary (Female) – 69.57%</w:t>
                  </w:r>
                </w:p>
              </w:tc>
            </w:tr>
            <w:tr w:rsidR="00BC110B" w:rsidRPr="00BC110B" w14:paraId="4004D397" w14:textId="77777777" w:rsidTr="001E7685">
              <w:trPr>
                <w:trHeight w:val="255"/>
              </w:trPr>
              <w:tc>
                <w:tcPr>
                  <w:tcW w:w="96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1DE1629" w14:textId="77777777" w:rsidR="003B3799" w:rsidRPr="00BC110B" w:rsidRDefault="003B3799" w:rsidP="003B3799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2039B852" w14:textId="5E249B32" w:rsidR="003B3799" w:rsidRPr="00BC110B" w:rsidRDefault="003B3799" w:rsidP="001E76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C110B" w:rsidRPr="00BC110B" w14:paraId="39316784" w14:textId="77777777" w:rsidTr="009931F2">
        <w:trPr>
          <w:trHeight w:val="25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E4888" w14:textId="2289C305" w:rsidR="009931F2" w:rsidRPr="00BC110B" w:rsidRDefault="009931F2" w:rsidP="001E76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C110B" w:rsidRPr="00BC110B" w14:paraId="088F901C" w14:textId="77777777" w:rsidTr="009931F2">
        <w:trPr>
          <w:trHeight w:val="25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D1230" w14:textId="1A0B548F" w:rsidR="009931F2" w:rsidRPr="00BC110B" w:rsidRDefault="009931F2" w:rsidP="001E76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C110B" w:rsidRPr="00BC110B" w14:paraId="19C4A22B" w14:textId="77777777" w:rsidTr="009931F2">
        <w:trPr>
          <w:trHeight w:val="25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83F64" w14:textId="3FB7BF33" w:rsidR="009931F2" w:rsidRPr="00BC110B" w:rsidRDefault="009931F2" w:rsidP="001E76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C110B" w:rsidRPr="00BC110B" w14:paraId="0DA2B235" w14:textId="77777777" w:rsidTr="009931F2">
        <w:trPr>
          <w:trHeight w:val="25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DFFFF" w14:textId="072EEBC9" w:rsidR="009931F2" w:rsidRPr="00BC110B" w:rsidRDefault="009931F2" w:rsidP="001E76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C110B" w:rsidRPr="00BC110B" w14:paraId="206D8186" w14:textId="77777777" w:rsidTr="009931F2">
        <w:trPr>
          <w:trHeight w:val="25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B4331" w14:textId="2E1832D8" w:rsidR="009931F2" w:rsidRPr="00BC110B" w:rsidRDefault="009931F2" w:rsidP="001E76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C110B" w:rsidRPr="00BC110B" w14:paraId="346A802F" w14:textId="77777777" w:rsidTr="009931F2">
        <w:trPr>
          <w:trHeight w:val="25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ABDDD8" w14:textId="77777777" w:rsidR="009931F2" w:rsidRPr="00BC110B" w:rsidRDefault="009931F2" w:rsidP="001E76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02998E33" w14:textId="534DF242" w:rsidR="00634F1F" w:rsidRPr="00BC110B" w:rsidRDefault="009931F2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BC110B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 xml:space="preserve">Source: </w:t>
      </w:r>
      <w:r w:rsidR="003B3799" w:rsidRPr="00BC110B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Education Digest 2020.</w:t>
      </w:r>
    </w:p>
    <w:p w14:paraId="58A54E3C" w14:textId="1985AF44" w:rsidR="00F70D8F" w:rsidRPr="00A770AF" w:rsidRDefault="00E30148" w:rsidP="00A770AF">
      <w:pPr>
        <w:pStyle w:val="Heading1"/>
      </w:pPr>
      <w:bookmarkStart w:id="32" w:name="_Toc95989571"/>
      <w:r w:rsidRPr="00A770AF">
        <w:lastRenderedPageBreak/>
        <w:drawing>
          <wp:anchor distT="0" distB="0" distL="114300" distR="114300" simplePos="0" relativeHeight="251663360" behindDoc="0" locked="0" layoutInCell="1" allowOverlap="1" wp14:anchorId="3F3152F8" wp14:editId="7EA26771">
            <wp:simplePos x="0" y="0"/>
            <wp:positionH relativeFrom="column">
              <wp:posOffset>-685001</wp:posOffset>
            </wp:positionH>
            <wp:positionV relativeFrom="paragraph">
              <wp:posOffset>-252837</wp:posOffset>
            </wp:positionV>
            <wp:extent cx="609600" cy="609600"/>
            <wp:effectExtent l="0" t="0" r="0" b="0"/>
            <wp:wrapNone/>
            <wp:docPr id="9" name="Picture 9" descr="E-WEB-Goal-05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E-WEB-Goal-05_100x10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D8F" w:rsidRPr="00A770AF">
        <w:rPr>
          <w:rStyle w:val="Heading1Char"/>
        </w:rPr>
        <w:t>SDG 5: Achieve gender equality and empower all women and girls.</w:t>
      </w:r>
      <w:bookmarkEnd w:id="32"/>
    </w:p>
    <w:p w14:paraId="58B734C1" w14:textId="77777777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</w:p>
    <w:p w14:paraId="076FAB9B" w14:textId="77777777" w:rsidR="00F70D8F" w:rsidRPr="00E30148" w:rsidRDefault="00F70D8F" w:rsidP="00D03E5F">
      <w:pPr>
        <w:jc w:val="both"/>
        <w:rPr>
          <w:rFonts w:ascii="Arial" w:hAnsi="Arial" w:cs="Arial"/>
          <w:sz w:val="24"/>
          <w:szCs w:val="24"/>
        </w:rPr>
      </w:pPr>
      <w:r w:rsidRPr="00E30148">
        <w:rPr>
          <w:rFonts w:ascii="Arial" w:hAnsi="Arial" w:cs="Arial"/>
          <w:sz w:val="24"/>
          <w:szCs w:val="24"/>
        </w:rPr>
        <w:t>Target 5.5: Ensure women’s full and effective participation and equal opportunities for leadership at all levels of decision-making in political, economic and public life.</w:t>
      </w:r>
    </w:p>
    <w:p w14:paraId="62170477" w14:textId="77777777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  <w:r w:rsidRPr="00E30148">
        <w:rPr>
          <w:rFonts w:ascii="Arial" w:hAnsi="Arial" w:cs="Arial"/>
          <w:sz w:val="24"/>
          <w:szCs w:val="24"/>
        </w:rPr>
        <w:t>….………………………………………………………………………………………………</w:t>
      </w:r>
    </w:p>
    <w:p w14:paraId="6B2E865E" w14:textId="27056EBE" w:rsidR="00140B7A" w:rsidRPr="00874B48" w:rsidRDefault="00F70D8F" w:rsidP="00BC110B">
      <w:pPr>
        <w:pStyle w:val="Heading2"/>
        <w:rPr>
          <w:b/>
          <w:i/>
          <w:iCs/>
          <w:sz w:val="20"/>
          <w:szCs w:val="20"/>
          <w:u w:val="single"/>
        </w:rPr>
      </w:pPr>
      <w:bookmarkStart w:id="33" w:name="_Toc95989572"/>
      <w:r w:rsidRPr="00E30148">
        <w:t>Indicator 5.5.1 (a): Proportion of seats held b</w:t>
      </w:r>
      <w:r w:rsidR="00140B7A" w:rsidRPr="00E30148">
        <w:t xml:space="preserve">y women in national Parliaments </w:t>
      </w:r>
      <w:r w:rsidR="00140B7A" w:rsidRPr="00874B48">
        <w:rPr>
          <w:i/>
          <w:iCs/>
          <w:sz w:val="20"/>
          <w:szCs w:val="20"/>
          <w:u w:val="single"/>
        </w:rPr>
        <w:t>(as at 2019)</w:t>
      </w:r>
      <w:bookmarkEnd w:id="33"/>
    </w:p>
    <w:p w14:paraId="04CD11D5" w14:textId="37DABD4C" w:rsidR="00F70D8F" w:rsidRPr="00E30148" w:rsidRDefault="00F70D8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E30148">
        <w:rPr>
          <w:rFonts w:ascii="Arial" w:hAnsi="Arial" w:cs="Arial"/>
          <w:sz w:val="24"/>
          <w:szCs w:val="24"/>
        </w:rPr>
        <w:t>….</w:t>
      </w:r>
      <w:r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.………………………………………………………………………………………………</w:t>
      </w:r>
    </w:p>
    <w:p w14:paraId="4A31BD05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</w:p>
    <w:p w14:paraId="712D3BD6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  <w:r w:rsidRPr="00E30148">
        <w:rPr>
          <w:rFonts w:cs="Arial"/>
          <w:b w:val="0"/>
          <w:bCs w:val="0"/>
          <w:color w:val="auto"/>
          <w:sz w:val="24"/>
          <w:szCs w:val="24"/>
        </w:rPr>
        <w:t>Computation Method:</w:t>
      </w:r>
    </w:p>
    <w:p w14:paraId="6F5D6478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</w:p>
    <w:p w14:paraId="6CE446CD" w14:textId="77777777" w:rsidR="00F70D8F" w:rsidRPr="00E30148" w:rsidRDefault="00F70D8F" w:rsidP="00F70D8F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  <w:r w:rsidRPr="00E30148">
        <w:rPr>
          <w:rFonts w:ascii="Arial" w:eastAsia="Times New Roman" w:hAnsi="Arial" w:cs="Arial"/>
          <w:sz w:val="24"/>
          <w:szCs w:val="24"/>
          <w:lang w:eastAsia="en-GB"/>
        </w:rPr>
        <w:t>The proportion of seats held by women in national parliament is derived by dividing the total number of seats occupied by women by the total number of seats in parliament.</w:t>
      </w:r>
    </w:p>
    <w:p w14:paraId="0C7D2661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</w:p>
    <w:p w14:paraId="38360D1D" w14:textId="77777777" w:rsidR="00F70D8F" w:rsidRPr="00E30148" w:rsidRDefault="00F70D8F" w:rsidP="00F70D8F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  <w:r w:rsidRPr="00E30148">
        <w:rPr>
          <w:rFonts w:eastAsiaTheme="minorEastAsia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0CA1DC04" w14:textId="443C2FA3" w:rsidR="00F70D8F" w:rsidRPr="00E30148" w:rsidRDefault="00F70D8F" w:rsidP="00F70D8F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</w:p>
    <w:p w14:paraId="38824E0F" w14:textId="03684EED" w:rsidR="00F70D8F" w:rsidRPr="00E30148" w:rsidRDefault="00140B7A" w:rsidP="00F70D8F">
      <w:pPr>
        <w:numPr>
          <w:ilvl w:val="0"/>
          <w:numId w:val="3"/>
        </w:num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30148">
        <w:rPr>
          <w:rFonts w:ascii="Arial" w:eastAsiaTheme="minorEastAsia" w:hAnsi="Arial" w:cs="Arial"/>
          <w:sz w:val="24"/>
          <w:szCs w:val="24"/>
          <w:lang w:eastAsia="zh-CN"/>
        </w:rPr>
        <w:t>P</w:t>
      </w:r>
      <w:r w:rsidR="00F70D8F" w:rsidRPr="00E30148">
        <w:rPr>
          <w:rFonts w:ascii="Arial" w:eastAsiaTheme="minorEastAsia" w:hAnsi="Arial" w:cs="Arial"/>
          <w:sz w:val="24"/>
          <w:szCs w:val="24"/>
          <w:lang w:eastAsia="zh-CN"/>
        </w:rPr>
        <w:t>roportion of seats held by women in national Parliament was</w:t>
      </w:r>
      <w:r w:rsidR="00703919" w:rsidRPr="00E30148">
        <w:rPr>
          <w:rFonts w:ascii="Arial" w:eastAsiaTheme="minorEastAsia" w:hAnsi="Arial" w:cs="Arial"/>
          <w:b/>
          <w:bCs/>
          <w:sz w:val="24"/>
          <w:szCs w:val="24"/>
          <w:lang w:eastAsia="zh-CN"/>
        </w:rPr>
        <w:t xml:space="preserve"> 25% </w:t>
      </w:r>
    </w:p>
    <w:p w14:paraId="79F96FA9" w14:textId="77777777" w:rsidR="00F70D8F" w:rsidRPr="00E30148" w:rsidRDefault="00F70D8F" w:rsidP="00F70D8F">
      <w:pPr>
        <w:rPr>
          <w:rFonts w:ascii="Arial" w:eastAsiaTheme="minorEastAsia" w:hAnsi="Arial" w:cs="Arial"/>
          <w:sz w:val="24"/>
          <w:szCs w:val="24"/>
          <w:lang w:eastAsia="zh-CN"/>
        </w:rPr>
      </w:pPr>
    </w:p>
    <w:p w14:paraId="40E05D23" w14:textId="778E132A" w:rsidR="00F70D8F" w:rsidRPr="00E30148" w:rsidRDefault="00F70D8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Source: The Constitu</w:t>
      </w:r>
      <w:r w:rsidR="00647432"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tion and Commissions Secretariat</w:t>
      </w:r>
    </w:p>
    <w:p w14:paraId="343AC7B0" w14:textId="2BB4B716" w:rsidR="00F70D8F" w:rsidRPr="00E30148" w:rsidRDefault="00F70D8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57F0E067" w14:textId="2A771BBF" w:rsidR="00634F1F" w:rsidRPr="00E30148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4EDDB582" w14:textId="52D9A8FF" w:rsidR="00634F1F" w:rsidRPr="00E30148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6B7BD52D" w14:textId="61810451" w:rsidR="00634F1F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6D402FF3" w14:textId="77777777" w:rsidR="00E30148" w:rsidRDefault="00E30148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527C8053" w14:textId="77777777" w:rsidR="00E30148" w:rsidRPr="00E30148" w:rsidRDefault="00E30148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08AE1A89" w14:textId="71A4F67B" w:rsidR="00634F1F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37FE4A40" w14:textId="77777777" w:rsidR="009D493F" w:rsidRDefault="009D493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317344B4" w14:textId="77777777" w:rsidR="009D493F" w:rsidRDefault="009D493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2E1F83DC" w14:textId="77777777" w:rsidR="009D493F" w:rsidRPr="00E30148" w:rsidRDefault="009D493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1A3C9E90" w14:textId="0FE67327" w:rsidR="00634F1F" w:rsidRPr="00E30148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5A6079C9" w14:textId="21EC33B1" w:rsidR="00E30148" w:rsidRPr="00E30148" w:rsidRDefault="00E30148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4A7803C5" w14:textId="7062F304" w:rsidR="00634F1F" w:rsidRPr="00E30148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4E0B6C93" w14:textId="0CA150FD" w:rsidR="00F70D8F" w:rsidRPr="00EF26C4" w:rsidRDefault="00E30148" w:rsidP="00A770AF">
      <w:pPr>
        <w:pStyle w:val="Heading1"/>
      </w:pPr>
      <w:bookmarkStart w:id="34" w:name="_Toc95989573"/>
      <w:r w:rsidRPr="00EF26C4">
        <w:lastRenderedPageBreak/>
        <w:drawing>
          <wp:anchor distT="0" distB="0" distL="114300" distR="114300" simplePos="0" relativeHeight="251664384" behindDoc="0" locked="0" layoutInCell="1" allowOverlap="1" wp14:anchorId="422D05D6" wp14:editId="6AE51507">
            <wp:simplePos x="0" y="0"/>
            <wp:positionH relativeFrom="column">
              <wp:posOffset>-687705</wp:posOffset>
            </wp:positionH>
            <wp:positionV relativeFrom="paragraph">
              <wp:posOffset>-253422</wp:posOffset>
            </wp:positionV>
            <wp:extent cx="609600" cy="609600"/>
            <wp:effectExtent l="0" t="0" r="0" b="0"/>
            <wp:wrapNone/>
            <wp:docPr id="8" name="Picture 8" descr="E-WEB-Goal-05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E-WEB-Goal-05_100x10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D8F" w:rsidRPr="00EF26C4">
        <w:rPr>
          <w:rStyle w:val="Heading1Char"/>
          <w:b/>
          <w:bCs/>
        </w:rPr>
        <w:t>SDG 5: Achieve gender equality and empower all women and girls.</w:t>
      </w:r>
      <w:bookmarkEnd w:id="34"/>
    </w:p>
    <w:p w14:paraId="275121BD" w14:textId="2F73B1C5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</w:p>
    <w:p w14:paraId="6E881D6F" w14:textId="77777777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  <w:r w:rsidRPr="00E30148">
        <w:rPr>
          <w:rFonts w:ascii="Arial" w:hAnsi="Arial" w:cs="Arial"/>
          <w:sz w:val="24"/>
          <w:szCs w:val="24"/>
        </w:rPr>
        <w:t>Target 5.5: Ensure women’s full and effective participation and equal opportunities for leadership at all levels of decision-making in political, economic and public life.</w:t>
      </w:r>
    </w:p>
    <w:p w14:paraId="76DE19FE" w14:textId="2390A348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  <w:r w:rsidRPr="00E30148">
        <w:rPr>
          <w:rFonts w:ascii="Arial" w:hAnsi="Arial" w:cs="Arial"/>
          <w:sz w:val="24"/>
          <w:szCs w:val="24"/>
        </w:rPr>
        <w:t>….………………………………………………………………………………………………</w:t>
      </w:r>
    </w:p>
    <w:p w14:paraId="5255BAB0" w14:textId="0505CD93" w:rsidR="00140B7A" w:rsidRPr="00E30148" w:rsidRDefault="00F70D8F" w:rsidP="00BC110B">
      <w:pPr>
        <w:pStyle w:val="Heading2"/>
        <w:rPr>
          <w:b/>
          <w:i/>
          <w:iCs/>
          <w:u w:val="single"/>
        </w:rPr>
      </w:pPr>
      <w:bookmarkStart w:id="35" w:name="_Toc95989574"/>
      <w:r w:rsidRPr="00E30148">
        <w:t>Indicator 5.5.1 (b): Proportion of seats held</w:t>
      </w:r>
      <w:r w:rsidR="00140B7A" w:rsidRPr="00E30148">
        <w:t xml:space="preserve"> by women in local governments </w:t>
      </w:r>
      <w:r w:rsidR="00140B7A" w:rsidRPr="00E30148">
        <w:rPr>
          <w:i/>
          <w:iCs/>
          <w:u w:val="single"/>
        </w:rPr>
        <w:t>(as at 2019)</w:t>
      </w:r>
      <w:bookmarkEnd w:id="35"/>
    </w:p>
    <w:p w14:paraId="41980A0D" w14:textId="6B37AF87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</w:p>
    <w:p w14:paraId="00C67A68" w14:textId="77777777" w:rsidR="00F70D8F" w:rsidRPr="00E30148" w:rsidRDefault="00F70D8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E30148">
        <w:rPr>
          <w:rFonts w:ascii="Arial" w:hAnsi="Arial" w:cs="Arial"/>
          <w:sz w:val="24"/>
          <w:szCs w:val="24"/>
        </w:rPr>
        <w:t>.... ….</w:t>
      </w:r>
      <w:r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.…………………………………………………………………………………………..</w:t>
      </w:r>
    </w:p>
    <w:p w14:paraId="5952878D" w14:textId="3DCE3A99" w:rsidR="00F70D8F" w:rsidRPr="00E30148" w:rsidRDefault="00F70D8F" w:rsidP="00F70D8F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</w:p>
    <w:p w14:paraId="4E2706A9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  <w:r w:rsidRPr="00E30148">
        <w:rPr>
          <w:rFonts w:cs="Arial"/>
          <w:b w:val="0"/>
          <w:bCs w:val="0"/>
          <w:color w:val="auto"/>
          <w:sz w:val="24"/>
          <w:szCs w:val="24"/>
        </w:rPr>
        <w:t>Computation Method:</w:t>
      </w:r>
    </w:p>
    <w:p w14:paraId="4A376FEA" w14:textId="77777777" w:rsidR="00F70D8F" w:rsidRPr="00E30148" w:rsidRDefault="00F70D8F" w:rsidP="00F70D8F">
      <w:pPr>
        <w:ind w:left="720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4BCD3AC6" w14:textId="77777777" w:rsidR="00F70D8F" w:rsidRPr="00E30148" w:rsidRDefault="00F70D8F" w:rsidP="00F70D8F">
      <w:pPr>
        <w:pStyle w:val="MText"/>
        <w:rPr>
          <w:rFonts w:ascii="Arial" w:hAnsi="Arial" w:cs="Arial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</m:t>
          </m:r>
          <m:r>
            <w:rPr>
              <w:rFonts w:ascii="Cambria Math" w:hAnsi="Cambria Math" w:cs="Arial"/>
              <w:sz w:val="24"/>
              <w:szCs w:val="24"/>
            </w:rPr>
            <m:t>Indicator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5.5.1(</m:t>
          </m:r>
          <m:r>
            <w:rPr>
              <w:rFonts w:ascii="Cambria Math" w:hAnsi="Cambria Math" w:cs="Arial"/>
              <w:sz w:val="24"/>
              <w:szCs w:val="24"/>
            </w:rPr>
            <m:t>b)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Number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of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seats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held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by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women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 × 100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Total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number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of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seats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held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by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women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and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men</m:t>
              </m:r>
            </m:den>
          </m:f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</m:t>
          </m:r>
        </m:oMath>
      </m:oMathPara>
    </w:p>
    <w:p w14:paraId="1B54A4CF" w14:textId="77777777" w:rsidR="00F70D8F" w:rsidRPr="00E30148" w:rsidRDefault="00F70D8F" w:rsidP="00F70D8F">
      <w:pPr>
        <w:pStyle w:val="MSubHeader"/>
        <w:rPr>
          <w:rFonts w:cs="Arial"/>
          <w:color w:val="000000" w:themeColor="text1"/>
          <w:sz w:val="24"/>
          <w:szCs w:val="24"/>
        </w:rPr>
      </w:pPr>
    </w:p>
    <w:p w14:paraId="19435BBD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</w:p>
    <w:p w14:paraId="48232086" w14:textId="5498914E" w:rsidR="00F70D8F" w:rsidRPr="00E30148" w:rsidRDefault="00F70D8F" w:rsidP="00F70D8F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  <w:r w:rsidRPr="00E30148">
        <w:rPr>
          <w:rFonts w:eastAsiaTheme="minorEastAsia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06A39DBC" w14:textId="77777777" w:rsidR="00F70D8F" w:rsidRPr="00E30148" w:rsidRDefault="00F70D8F" w:rsidP="00F70D8F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</w:p>
    <w:p w14:paraId="4DE6DBBC" w14:textId="47F5BE9F" w:rsidR="00F70D8F" w:rsidRPr="00E30148" w:rsidRDefault="00140B7A" w:rsidP="00F70D8F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E30148">
        <w:rPr>
          <w:rFonts w:ascii="Arial" w:eastAsiaTheme="minorEastAsia" w:hAnsi="Arial" w:cs="Arial"/>
          <w:sz w:val="24"/>
          <w:szCs w:val="24"/>
          <w:lang w:eastAsia="zh-CN"/>
        </w:rPr>
        <w:t>P</w:t>
      </w:r>
      <w:r w:rsidR="00F70D8F" w:rsidRPr="00E30148">
        <w:rPr>
          <w:rFonts w:ascii="Arial" w:eastAsiaTheme="minorEastAsia" w:hAnsi="Arial" w:cs="Arial"/>
          <w:sz w:val="24"/>
          <w:szCs w:val="24"/>
          <w:lang w:eastAsia="zh-CN"/>
        </w:rPr>
        <w:t>roportion of seats held by women in national Parliament was</w:t>
      </w:r>
      <w:r w:rsidR="00F70D8F" w:rsidRPr="00E30148">
        <w:rPr>
          <w:rFonts w:ascii="Arial" w:eastAsiaTheme="minorEastAsia" w:hAnsi="Arial" w:cs="Arial"/>
          <w:b/>
          <w:bCs/>
          <w:sz w:val="24"/>
          <w:szCs w:val="24"/>
          <w:lang w:eastAsia="zh-CN"/>
        </w:rPr>
        <w:t xml:space="preserve"> 25%.</w:t>
      </w:r>
    </w:p>
    <w:p w14:paraId="2C889C1B" w14:textId="0F4AD7EA" w:rsidR="00F70D8F" w:rsidRPr="00E30148" w:rsidRDefault="00F70D8F" w:rsidP="00F70D8F">
      <w:pPr>
        <w:rPr>
          <w:rFonts w:ascii="Arial" w:eastAsiaTheme="minorEastAsia" w:hAnsi="Arial" w:cs="Arial"/>
          <w:sz w:val="24"/>
          <w:szCs w:val="24"/>
          <w:lang w:eastAsia="zh-CN"/>
        </w:rPr>
      </w:pPr>
    </w:p>
    <w:p w14:paraId="0FD9855D" w14:textId="77777777" w:rsidR="00F70D8F" w:rsidRPr="00E30148" w:rsidRDefault="00F70D8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Source: The Constitution and Commissions Secretariat</w:t>
      </w:r>
    </w:p>
    <w:p w14:paraId="2C1F98CE" w14:textId="58DFF2BB" w:rsidR="00F70D8F" w:rsidRPr="00E30148" w:rsidRDefault="00F70D8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79356E16" w14:textId="235B3D87" w:rsidR="00634F1F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0785F06D" w14:textId="77777777" w:rsidR="00E30148" w:rsidRPr="00E30148" w:rsidRDefault="00E30148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11CD33D0" w14:textId="498A797F" w:rsidR="00634F1F" w:rsidRPr="00E30148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084962BF" w14:textId="6F6BA979" w:rsidR="00634F1F" w:rsidRPr="00E30148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025DE500" w14:textId="465F1623" w:rsidR="00634F1F" w:rsidRPr="00E30148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6726D989" w14:textId="48942283" w:rsidR="00634F1F" w:rsidRPr="00E30148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587440E0" w14:textId="77777777" w:rsidR="00634F1F" w:rsidRDefault="00634F1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71649F22" w14:textId="5E6EAFEC" w:rsidR="00E30148" w:rsidRDefault="00E30148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1B887F28" w14:textId="77777777" w:rsidR="00E30148" w:rsidRPr="00E30148" w:rsidRDefault="00E30148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5335E2BD" w14:textId="336B1AC7" w:rsidR="00F70D8F" w:rsidRPr="00E30148" w:rsidRDefault="00F70D8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55484693" w14:textId="26E0A700" w:rsidR="00F70D8F" w:rsidRPr="00EF26C4" w:rsidRDefault="00E30148" w:rsidP="00A770AF">
      <w:pPr>
        <w:pStyle w:val="Heading1"/>
      </w:pPr>
      <w:bookmarkStart w:id="36" w:name="_Toc95989575"/>
      <w:r w:rsidRPr="00EF26C4">
        <w:lastRenderedPageBreak/>
        <w:drawing>
          <wp:anchor distT="0" distB="0" distL="114300" distR="114300" simplePos="0" relativeHeight="251665408" behindDoc="0" locked="0" layoutInCell="1" allowOverlap="1" wp14:anchorId="16905D92" wp14:editId="6E376C3A">
            <wp:simplePos x="0" y="0"/>
            <wp:positionH relativeFrom="column">
              <wp:posOffset>-684687</wp:posOffset>
            </wp:positionH>
            <wp:positionV relativeFrom="paragraph">
              <wp:posOffset>-296979</wp:posOffset>
            </wp:positionV>
            <wp:extent cx="609600" cy="609600"/>
            <wp:effectExtent l="0" t="0" r="0" b="0"/>
            <wp:wrapNone/>
            <wp:docPr id="7" name="Picture 7" descr="E-WEB-Goal-05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E-WEB-Goal-05_100x10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D8F" w:rsidRPr="00EF26C4">
        <w:rPr>
          <w:rStyle w:val="Heading1Char"/>
          <w:b/>
          <w:bCs/>
        </w:rPr>
        <w:t>SDG 5: Achieve gender equality and empower all women and girls.</w:t>
      </w:r>
      <w:bookmarkEnd w:id="36"/>
    </w:p>
    <w:p w14:paraId="50C84E0B" w14:textId="77777777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</w:p>
    <w:p w14:paraId="2F66D144" w14:textId="77777777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  <w:r w:rsidRPr="00E30148">
        <w:rPr>
          <w:rFonts w:ascii="Arial" w:hAnsi="Arial" w:cs="Arial"/>
          <w:sz w:val="24"/>
          <w:szCs w:val="24"/>
        </w:rPr>
        <w:t>Target 5.5: Ensure women’s full and effective participation and equal opportunities for leadership at all levels of decision-making in political, economic and public life.</w:t>
      </w:r>
    </w:p>
    <w:p w14:paraId="1676EC4E" w14:textId="77777777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  <w:r w:rsidRPr="00E30148">
        <w:rPr>
          <w:rFonts w:ascii="Arial" w:hAnsi="Arial" w:cs="Arial"/>
          <w:sz w:val="24"/>
          <w:szCs w:val="24"/>
        </w:rPr>
        <w:t>….………………………………………………………………………………………………</w:t>
      </w:r>
    </w:p>
    <w:p w14:paraId="6B543491" w14:textId="3B9B13FB" w:rsidR="00F70D8F" w:rsidRPr="00E30148" w:rsidRDefault="00F70D8F" w:rsidP="00BC110B">
      <w:pPr>
        <w:pStyle w:val="Heading2"/>
      </w:pPr>
      <w:bookmarkStart w:id="37" w:name="_Toc95989576"/>
      <w:r w:rsidRPr="00E30148">
        <w:t>Indicator 5.5.2: Proportion o</w:t>
      </w:r>
      <w:r w:rsidR="00140B7A" w:rsidRPr="00E30148">
        <w:t xml:space="preserve">f women in managerial positions </w:t>
      </w:r>
      <w:r w:rsidR="00140B7A" w:rsidRPr="00E30148">
        <w:rPr>
          <w:i/>
          <w:iCs/>
          <w:u w:val="single"/>
        </w:rPr>
        <w:t>(as at 2020)</w:t>
      </w:r>
      <w:bookmarkEnd w:id="37"/>
    </w:p>
    <w:p w14:paraId="18717C6A" w14:textId="77777777" w:rsidR="00F70D8F" w:rsidRPr="00E30148" w:rsidRDefault="00F70D8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E30148">
        <w:rPr>
          <w:rFonts w:ascii="Arial" w:hAnsi="Arial" w:cs="Arial"/>
          <w:sz w:val="24"/>
          <w:szCs w:val="24"/>
        </w:rPr>
        <w:t>….</w:t>
      </w:r>
      <w:r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.………………………………………………………………………………………………</w:t>
      </w:r>
    </w:p>
    <w:p w14:paraId="54BEAAF9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  <w:r w:rsidRPr="00E30148">
        <w:rPr>
          <w:rFonts w:cs="Arial"/>
          <w:b w:val="0"/>
          <w:bCs w:val="0"/>
          <w:color w:val="auto"/>
          <w:sz w:val="24"/>
          <w:szCs w:val="24"/>
        </w:rPr>
        <w:t>Computation Method:</w:t>
      </w:r>
    </w:p>
    <w:p w14:paraId="31B202B3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</w:p>
    <w:p w14:paraId="151E6A9E" w14:textId="77777777" w:rsidR="00F70D8F" w:rsidRPr="00E30148" w:rsidRDefault="00F70D8F" w:rsidP="00F70D8F">
      <w:pPr>
        <w:pStyle w:val="ListParagraph"/>
        <w:numPr>
          <w:ilvl w:val="0"/>
          <w:numId w:val="4"/>
        </w:numPr>
        <w:shd w:val="clear" w:color="auto" w:fill="FFFFFF"/>
        <w:spacing w:after="0"/>
        <w:rPr>
          <w:rFonts w:eastAsia="Times New Roman"/>
          <w:sz w:val="24"/>
          <w:szCs w:val="24"/>
          <w:lang w:eastAsia="en-GB"/>
        </w:rPr>
      </w:pPr>
      <w:r w:rsidRPr="00E30148">
        <w:rPr>
          <w:rFonts w:eastAsia="Times New Roman"/>
          <w:bCs/>
          <w:sz w:val="24"/>
          <w:szCs w:val="24"/>
          <w:lang w:eastAsia="en-GB"/>
        </w:rPr>
        <w:t>Using ISCO-08:</w:t>
      </w:r>
    </w:p>
    <w:p w14:paraId="4AECDDDB" w14:textId="77777777" w:rsidR="00F70D8F" w:rsidRPr="00E30148" w:rsidRDefault="00F70D8F" w:rsidP="00F70D8F">
      <w:pPr>
        <w:pStyle w:val="ListParagraph"/>
        <w:shd w:val="clear" w:color="auto" w:fill="FFFFFF"/>
        <w:spacing w:after="0"/>
        <w:rPr>
          <w:rFonts w:eastAsia="Times New Roman"/>
          <w:sz w:val="24"/>
          <w:szCs w:val="24"/>
          <w:lang w:eastAsia="en-GB"/>
        </w:rPr>
      </w:pPr>
    </w:p>
    <w:p w14:paraId="7C07E5B5" w14:textId="77777777" w:rsidR="00F70D8F" w:rsidRPr="00E30148" w:rsidRDefault="00F70D8F" w:rsidP="00F70D8F">
      <w:pPr>
        <w:shd w:val="clear" w:color="auto" w:fill="FFFFFF"/>
        <w:spacing w:after="0"/>
        <w:rPr>
          <w:rFonts w:ascii="Arial" w:eastAsia="Times New Roman" w:hAnsi="Arial" w:cs="Arial"/>
          <w:sz w:val="18"/>
          <w:szCs w:val="18"/>
          <w:lang w:eastAsia="en-GB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Arial"/>
              <w:lang w:eastAsia="en-GB"/>
            </w:rPr>
            <m:t xml:space="preserve">Proportion of women in senior and middle management= </m:t>
          </m:r>
          <m:f>
            <m:fPr>
              <m:ctrlPr>
                <w:rPr>
                  <w:rFonts w:ascii="Cambria Math" w:eastAsia="Times New Roman" w:hAnsi="Cambria Math" w:cs="Arial"/>
                  <w:lang w:eastAsia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Arial"/>
                  <w:lang w:eastAsia="en-GB"/>
                </w:rPr>
                <m:t>(Women employed in ISCO 08 category 1- Women employed in ISCO 08 category 14)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Arial"/>
                  <w:lang w:eastAsia="en-GB"/>
                </w:rPr>
                <m:t>(Persons employed in ISCO 08 category 1 - Persons employed in ISCO 08 category 14)</m:t>
              </m:r>
            </m:den>
          </m:f>
          <m:r>
            <w:rPr>
              <w:rFonts w:ascii="Cambria Math" w:eastAsia="Times New Roman" w:hAnsi="Cambria Math" w:cs="Arial"/>
              <w:lang w:eastAsia="en-GB"/>
            </w:rPr>
            <m:t xml:space="preserve"> ×100</m:t>
          </m:r>
        </m:oMath>
      </m:oMathPara>
    </w:p>
    <w:p w14:paraId="56045813" w14:textId="77777777" w:rsidR="00F70D8F" w:rsidRPr="00E30148" w:rsidRDefault="00F70D8F" w:rsidP="00F70D8F">
      <w:pPr>
        <w:shd w:val="clear" w:color="auto" w:fill="FFFFFF"/>
        <w:spacing w:after="0"/>
        <w:rPr>
          <w:rFonts w:ascii="Arial" w:eastAsia="Times New Roman" w:hAnsi="Arial" w:cs="Arial"/>
          <w:sz w:val="18"/>
          <w:szCs w:val="18"/>
          <w:lang w:eastAsia="en-GB"/>
        </w:rPr>
      </w:pPr>
    </w:p>
    <w:p w14:paraId="7FB3AC89" w14:textId="77777777" w:rsidR="00F70D8F" w:rsidRPr="00E30148" w:rsidRDefault="00F70D8F" w:rsidP="00F70D8F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  <w:r w:rsidRPr="00E30148">
        <w:rPr>
          <w:rFonts w:ascii="Arial" w:eastAsia="Times New Roman" w:hAnsi="Arial" w:cs="Arial"/>
          <w:sz w:val="24"/>
          <w:szCs w:val="24"/>
          <w:lang w:eastAsia="en-GB"/>
        </w:rPr>
        <w:t xml:space="preserve">Which can be also expressed as: </w:t>
      </w:r>
    </w:p>
    <w:p w14:paraId="2AEF0998" w14:textId="77777777" w:rsidR="00F70D8F" w:rsidRPr="00E30148" w:rsidRDefault="00F70D8F" w:rsidP="00F70D8F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en-GB"/>
            </w:rPr>
            <m:t xml:space="preserve">Proportion of women in senior and middle management= </m:t>
          </m:r>
          <m:f>
            <m:f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en-GB"/>
                </w:rPr>
                <m:t>(Women employed in ISCO 08 categories 11+ 12+13)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en-GB"/>
                </w:rPr>
                <m:t>(Persons employed in ISCO 08 categories 11+12+13)</m:t>
              </m:r>
            </m:den>
          </m:f>
          <m:r>
            <w:rPr>
              <w:rFonts w:ascii="Cambria Math" w:eastAsia="Times New Roman" w:hAnsi="Cambria Math" w:cs="Arial"/>
              <w:sz w:val="24"/>
              <w:szCs w:val="24"/>
              <w:lang w:eastAsia="en-GB"/>
            </w:rPr>
            <m:t xml:space="preserve"> ×100</m:t>
          </m:r>
        </m:oMath>
      </m:oMathPara>
    </w:p>
    <w:p w14:paraId="2F4FCF95" w14:textId="77777777" w:rsidR="00F70D8F" w:rsidRPr="00E30148" w:rsidRDefault="00F70D8F" w:rsidP="00F70D8F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  <w:r w:rsidRPr="00E30148">
        <w:rPr>
          <w:rFonts w:ascii="Arial" w:eastAsia="Times New Roman" w:hAnsi="Arial" w:cs="Arial"/>
          <w:sz w:val="24"/>
          <w:szCs w:val="24"/>
          <w:lang w:eastAsia="en-GB"/>
        </w:rPr>
        <w:t>And</w:t>
      </w:r>
    </w:p>
    <w:p w14:paraId="23DB45EC" w14:textId="77777777" w:rsidR="00F70D8F" w:rsidRPr="00E30148" w:rsidRDefault="00F70D8F" w:rsidP="00F70D8F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en-GB"/>
            </w:rPr>
            <m:t xml:space="preserve">Proportion of women in management= </m:t>
          </m:r>
          <m:f>
            <m:f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en-GB"/>
                </w:rPr>
                <m:t>Women employed in ISCO 08 category 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en-GB"/>
                </w:rPr>
                <m:t>Persons employed in ISCO 08 category 1</m:t>
              </m:r>
            </m:den>
          </m:f>
          <m:r>
            <w:rPr>
              <w:rFonts w:ascii="Cambria Math" w:eastAsia="Times New Roman" w:hAnsi="Cambria Math" w:cs="Arial"/>
              <w:sz w:val="24"/>
              <w:szCs w:val="24"/>
              <w:lang w:eastAsia="en-GB"/>
            </w:rPr>
            <m:t xml:space="preserve"> ×100</m:t>
          </m:r>
        </m:oMath>
      </m:oMathPara>
    </w:p>
    <w:p w14:paraId="2E162A74" w14:textId="77777777" w:rsidR="00F70D8F" w:rsidRPr="00E30148" w:rsidRDefault="00F70D8F" w:rsidP="00F70D8F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3677511" w14:textId="77777777" w:rsidR="00F70D8F" w:rsidRPr="00E30148" w:rsidRDefault="00F70D8F" w:rsidP="00F70D8F">
      <w:pPr>
        <w:pStyle w:val="ListParagraph"/>
        <w:numPr>
          <w:ilvl w:val="0"/>
          <w:numId w:val="4"/>
        </w:numPr>
        <w:shd w:val="clear" w:color="auto" w:fill="FFFFFF"/>
        <w:spacing w:after="0"/>
        <w:rPr>
          <w:rFonts w:eastAsia="Times New Roman"/>
          <w:sz w:val="24"/>
          <w:szCs w:val="24"/>
          <w:lang w:eastAsia="en-GB"/>
        </w:rPr>
      </w:pPr>
      <w:r w:rsidRPr="00E30148">
        <w:rPr>
          <w:rFonts w:eastAsia="Times New Roman"/>
          <w:sz w:val="24"/>
          <w:szCs w:val="24"/>
          <w:lang w:eastAsia="en-GB"/>
        </w:rPr>
        <w:t>Using ISCO-08:</w:t>
      </w:r>
    </w:p>
    <w:p w14:paraId="5302C73F" w14:textId="77777777" w:rsidR="00F70D8F" w:rsidRPr="00E30148" w:rsidRDefault="00F70D8F" w:rsidP="00F70D8F">
      <w:pPr>
        <w:pStyle w:val="ListParagraph"/>
        <w:shd w:val="clear" w:color="auto" w:fill="FFFFFF"/>
        <w:spacing w:after="0"/>
        <w:rPr>
          <w:rFonts w:eastAsia="Times New Roman"/>
          <w:sz w:val="24"/>
          <w:szCs w:val="24"/>
          <w:lang w:eastAsia="en-GB"/>
        </w:rPr>
      </w:pPr>
    </w:p>
    <w:p w14:paraId="2CA28CF6" w14:textId="77777777" w:rsidR="00F70D8F" w:rsidRPr="00E30148" w:rsidRDefault="00F70D8F" w:rsidP="00F70D8F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en-GB"/>
            </w:rPr>
            <m:t xml:space="preserve">Proportion of women in senior and middle management:= </m:t>
          </m:r>
          <m:f>
            <m:f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en-GB"/>
                </w:rPr>
                <m:t>(Women employed in ISCO 88 category 1 – Women employed in ISCO 88 category 13)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en-GB"/>
                </w:rPr>
                <m:t>(Persons employed in ISCO 88 category 1 - Persons employed in ISCO 88 category 13)</m:t>
              </m:r>
            </m:den>
          </m:f>
          <m:r>
            <w:rPr>
              <w:rFonts w:ascii="Cambria Math" w:eastAsia="Times New Roman" w:hAnsi="Cambria Math" w:cs="Arial"/>
              <w:sz w:val="24"/>
              <w:szCs w:val="24"/>
              <w:lang w:eastAsia="en-GB"/>
            </w:rPr>
            <m:t xml:space="preserve"> ×100</m:t>
          </m:r>
        </m:oMath>
      </m:oMathPara>
    </w:p>
    <w:p w14:paraId="7306815F" w14:textId="77777777" w:rsidR="00F70D8F" w:rsidRPr="00E30148" w:rsidRDefault="00F70D8F" w:rsidP="00F70D8F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B9E08B4" w14:textId="77777777" w:rsidR="00F70D8F" w:rsidRPr="00E30148" w:rsidRDefault="00F70D8F" w:rsidP="00F70D8F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  <w:r w:rsidRPr="00E30148">
        <w:rPr>
          <w:rFonts w:ascii="Arial" w:eastAsia="Times New Roman" w:hAnsi="Arial" w:cs="Arial"/>
          <w:sz w:val="24"/>
          <w:szCs w:val="24"/>
          <w:lang w:eastAsia="en-GB"/>
        </w:rPr>
        <w:t>Which can also be expressed as:</w:t>
      </w:r>
    </w:p>
    <w:p w14:paraId="58C0D082" w14:textId="77777777" w:rsidR="00F70D8F" w:rsidRPr="00E30148" w:rsidRDefault="00F70D8F" w:rsidP="00F70D8F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en-GB"/>
            </w:rPr>
            <m:t xml:space="preserve">Proportion of women in senior and middle management:= </m:t>
          </m:r>
          <m:f>
            <m:f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en-GB"/>
                </w:rPr>
                <m:t>(Women employed in ISCO 88 categories 11+12)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en-GB"/>
                </w:rPr>
                <m:t>(Persons employed in ISCO 88 categories 11+12)</m:t>
              </m:r>
            </m:den>
          </m:f>
          <m:r>
            <w:rPr>
              <w:rFonts w:ascii="Cambria Math" w:eastAsia="Times New Roman" w:hAnsi="Cambria Math" w:cs="Arial"/>
              <w:sz w:val="24"/>
              <w:szCs w:val="24"/>
              <w:lang w:eastAsia="en-GB"/>
            </w:rPr>
            <m:t xml:space="preserve"> ×100</m:t>
          </m:r>
        </m:oMath>
      </m:oMathPara>
    </w:p>
    <w:p w14:paraId="780BF360" w14:textId="77777777" w:rsidR="00F70D8F" w:rsidRPr="00E30148" w:rsidRDefault="00F70D8F" w:rsidP="00F70D8F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  <w:r w:rsidRPr="00E30148">
        <w:rPr>
          <w:rFonts w:ascii="Arial" w:eastAsia="Times New Roman" w:hAnsi="Arial" w:cs="Arial"/>
          <w:sz w:val="24"/>
          <w:szCs w:val="24"/>
          <w:lang w:eastAsia="en-GB"/>
        </w:rPr>
        <w:t>And</w:t>
      </w:r>
    </w:p>
    <w:p w14:paraId="7D849625" w14:textId="77777777" w:rsidR="00F70D8F" w:rsidRPr="00E30148" w:rsidRDefault="00F70D8F" w:rsidP="00F70D8F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en-GB"/>
            </w:rPr>
            <m:t xml:space="preserve">Proportion of women in managerial positions:= </m:t>
          </m:r>
          <m:f>
            <m:f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en-GB"/>
                </w:rPr>
                <m:t>Women employed in ISCO 88 category 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en-GB"/>
                </w:rPr>
                <m:t>Persons employed in ISCO 88 category 1</m:t>
              </m:r>
            </m:den>
          </m:f>
          <m:r>
            <w:rPr>
              <w:rFonts w:ascii="Cambria Math" w:eastAsia="Times New Roman" w:hAnsi="Cambria Math" w:cs="Arial"/>
              <w:sz w:val="24"/>
              <w:szCs w:val="24"/>
              <w:lang w:eastAsia="en-GB"/>
            </w:rPr>
            <m:t xml:space="preserve"> ×100</m:t>
          </m:r>
        </m:oMath>
      </m:oMathPara>
    </w:p>
    <w:p w14:paraId="6280F569" w14:textId="77777777" w:rsidR="00F70D8F" w:rsidRPr="00E30148" w:rsidRDefault="00F70D8F" w:rsidP="00F70D8F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  <w:r w:rsidRPr="00E30148">
        <w:rPr>
          <w:rFonts w:eastAsiaTheme="minorEastAsia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0853B39C" w14:textId="0916B746" w:rsidR="00F70D8F" w:rsidRPr="00E30148" w:rsidRDefault="00F70D8F" w:rsidP="00F70D8F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</w:p>
    <w:p w14:paraId="0E1E21D2" w14:textId="5BD39CB6" w:rsidR="00F70D8F" w:rsidRPr="00E30148" w:rsidRDefault="00E05689" w:rsidP="007F037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30148">
        <w:rPr>
          <w:rFonts w:eastAsiaTheme="minorEastAsia"/>
          <w:sz w:val="24"/>
          <w:szCs w:val="24"/>
          <w:lang w:eastAsia="zh-CN"/>
        </w:rPr>
        <w:lastRenderedPageBreak/>
        <w:t>P</w:t>
      </w:r>
      <w:r w:rsidR="00F70D8F" w:rsidRPr="00E30148">
        <w:rPr>
          <w:rFonts w:eastAsiaTheme="minorEastAsia"/>
          <w:sz w:val="24"/>
          <w:szCs w:val="24"/>
          <w:lang w:eastAsia="zh-CN"/>
        </w:rPr>
        <w:t>roportion of women in managerial positions was</w:t>
      </w:r>
      <w:r w:rsidRPr="00E30148">
        <w:rPr>
          <w:rFonts w:eastAsiaTheme="minorEastAsia"/>
          <w:b/>
          <w:bCs/>
          <w:sz w:val="24"/>
          <w:szCs w:val="24"/>
          <w:lang w:eastAsia="zh-CN"/>
        </w:rPr>
        <w:t xml:space="preserve"> 50</w:t>
      </w:r>
      <w:r w:rsidR="00703919" w:rsidRPr="00E30148">
        <w:rPr>
          <w:rFonts w:eastAsiaTheme="minorEastAsia"/>
          <w:b/>
          <w:bCs/>
          <w:sz w:val="24"/>
          <w:szCs w:val="24"/>
          <w:lang w:eastAsia="zh-CN"/>
        </w:rPr>
        <w:t xml:space="preserve">% </w:t>
      </w:r>
      <w:r w:rsidR="00703919" w:rsidRPr="00E30148">
        <w:rPr>
          <w:sz w:val="16"/>
          <w:szCs w:val="16"/>
          <w:lang w:val="en-US"/>
        </w:rPr>
        <w:t>(A decline of 1.76% since 2018)</w:t>
      </w:r>
    </w:p>
    <w:p w14:paraId="24F4E880" w14:textId="266A5CC1" w:rsidR="00E05689" w:rsidRPr="00E30148" w:rsidRDefault="00E05689" w:rsidP="00E05689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E30148">
        <w:rPr>
          <w:rFonts w:ascii="Arial" w:eastAsiaTheme="minorEastAsia" w:hAnsi="Arial" w:cs="Arial"/>
          <w:sz w:val="24"/>
          <w:szCs w:val="24"/>
          <w:lang w:eastAsia="zh-CN"/>
        </w:rPr>
        <w:t>Proportion of women in senior and middle management positions was</w:t>
      </w:r>
      <w:r w:rsidRPr="00E30148">
        <w:rPr>
          <w:rFonts w:ascii="Arial" w:eastAsiaTheme="minorEastAsia" w:hAnsi="Arial" w:cs="Arial"/>
          <w:b/>
          <w:bCs/>
          <w:sz w:val="24"/>
          <w:szCs w:val="24"/>
          <w:lang w:eastAsia="zh-CN"/>
        </w:rPr>
        <w:t xml:space="preserve"> 37%.</w:t>
      </w:r>
    </w:p>
    <w:p w14:paraId="350426F8" w14:textId="77777777" w:rsidR="00F70D8F" w:rsidRPr="00E30148" w:rsidRDefault="00F70D8F" w:rsidP="00F70D8F">
      <w:pPr>
        <w:rPr>
          <w:rFonts w:ascii="Arial" w:eastAsiaTheme="minorEastAsia" w:hAnsi="Arial" w:cs="Arial"/>
          <w:sz w:val="24"/>
          <w:szCs w:val="24"/>
          <w:lang w:eastAsia="zh-CN"/>
        </w:rPr>
      </w:pPr>
    </w:p>
    <w:p w14:paraId="7B57BBFA" w14:textId="55291C09" w:rsidR="00F70D8F" w:rsidRPr="00E30148" w:rsidRDefault="00E05689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Source: Labour Force Survey 2020</w:t>
      </w:r>
    </w:p>
    <w:p w14:paraId="45896B70" w14:textId="587001E8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</w:p>
    <w:p w14:paraId="72F791C7" w14:textId="6CCA2FB7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1EA07F1F" w14:textId="77777777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0E399D9C" w14:textId="77777777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536018E0" w14:textId="77777777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28A733DA" w14:textId="1538CA0A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317CE9F1" w14:textId="7962A405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2027A1C9" w14:textId="77777777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2B7670B1" w14:textId="77777777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79CDF384" w14:textId="77777777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6D03F826" w14:textId="16717B71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4C53CAE8" w14:textId="77777777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459BFEEC" w14:textId="2BC0B1D3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0C8F7902" w14:textId="6E224E7E" w:rsidR="00634F1F" w:rsidRDefault="00634F1F" w:rsidP="00F70D8F">
      <w:pPr>
        <w:rPr>
          <w:rFonts w:ascii="Arial" w:hAnsi="Arial" w:cs="Arial"/>
          <w:sz w:val="24"/>
          <w:szCs w:val="24"/>
        </w:rPr>
      </w:pPr>
    </w:p>
    <w:p w14:paraId="104E33F4" w14:textId="77777777" w:rsidR="00E30148" w:rsidRDefault="00E30148" w:rsidP="00F70D8F">
      <w:pPr>
        <w:rPr>
          <w:rFonts w:ascii="Arial" w:hAnsi="Arial" w:cs="Arial"/>
          <w:sz w:val="24"/>
          <w:szCs w:val="24"/>
        </w:rPr>
      </w:pPr>
    </w:p>
    <w:p w14:paraId="232BD8FB" w14:textId="56F093F0" w:rsidR="00E30148" w:rsidRDefault="00E30148" w:rsidP="00F70D8F">
      <w:pPr>
        <w:rPr>
          <w:rFonts w:ascii="Arial" w:hAnsi="Arial" w:cs="Arial"/>
          <w:sz w:val="24"/>
          <w:szCs w:val="24"/>
        </w:rPr>
      </w:pPr>
    </w:p>
    <w:p w14:paraId="66683C38" w14:textId="77777777" w:rsidR="00A770AF" w:rsidRPr="00E30148" w:rsidRDefault="00A770AF" w:rsidP="00F70D8F">
      <w:pPr>
        <w:rPr>
          <w:rFonts w:ascii="Arial" w:hAnsi="Arial" w:cs="Arial"/>
          <w:sz w:val="24"/>
          <w:szCs w:val="24"/>
        </w:rPr>
      </w:pPr>
    </w:p>
    <w:p w14:paraId="7721E9F6" w14:textId="4A16255E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6B1970F6" w14:textId="725DAA5E" w:rsidR="00634F1F" w:rsidRDefault="00634F1F" w:rsidP="00F70D8F">
      <w:pPr>
        <w:rPr>
          <w:rFonts w:ascii="Arial" w:hAnsi="Arial" w:cs="Arial"/>
          <w:sz w:val="24"/>
          <w:szCs w:val="24"/>
        </w:rPr>
      </w:pPr>
    </w:p>
    <w:p w14:paraId="0E5DC549" w14:textId="03BA0F09" w:rsidR="003B3799" w:rsidRDefault="003B3799" w:rsidP="00F70D8F">
      <w:pPr>
        <w:rPr>
          <w:rFonts w:ascii="Arial" w:hAnsi="Arial" w:cs="Arial"/>
          <w:sz w:val="24"/>
          <w:szCs w:val="24"/>
        </w:rPr>
      </w:pPr>
    </w:p>
    <w:p w14:paraId="4B28AF48" w14:textId="615C143C" w:rsidR="00E30148" w:rsidRDefault="00E30148" w:rsidP="00F70D8F">
      <w:pPr>
        <w:rPr>
          <w:rFonts w:ascii="Arial" w:hAnsi="Arial" w:cs="Arial"/>
          <w:sz w:val="24"/>
          <w:szCs w:val="24"/>
        </w:rPr>
      </w:pPr>
    </w:p>
    <w:p w14:paraId="248130EB" w14:textId="77777777" w:rsidR="00862A63" w:rsidRPr="00E30148" w:rsidRDefault="00862A63" w:rsidP="00F70D8F">
      <w:pPr>
        <w:rPr>
          <w:rFonts w:ascii="Arial" w:hAnsi="Arial" w:cs="Arial"/>
          <w:sz w:val="24"/>
          <w:szCs w:val="24"/>
        </w:rPr>
      </w:pPr>
    </w:p>
    <w:p w14:paraId="4C8CA746" w14:textId="279BF9C0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5B169731" w14:textId="22238C3B" w:rsidR="00F70D8F" w:rsidRPr="00EF26C4" w:rsidRDefault="00E30148" w:rsidP="00A770AF">
      <w:pPr>
        <w:pStyle w:val="Heading1"/>
      </w:pPr>
      <w:bookmarkStart w:id="38" w:name="_Toc95989577"/>
      <w:r w:rsidRPr="00EF26C4">
        <w:lastRenderedPageBreak/>
        <w:drawing>
          <wp:anchor distT="0" distB="0" distL="114300" distR="114300" simplePos="0" relativeHeight="251666432" behindDoc="0" locked="0" layoutInCell="1" allowOverlap="1" wp14:anchorId="72D92DB4" wp14:editId="3C6616D7">
            <wp:simplePos x="0" y="0"/>
            <wp:positionH relativeFrom="column">
              <wp:posOffset>-669767</wp:posOffset>
            </wp:positionH>
            <wp:positionV relativeFrom="paragraph">
              <wp:posOffset>-215083</wp:posOffset>
            </wp:positionV>
            <wp:extent cx="609600" cy="609600"/>
            <wp:effectExtent l="0" t="0" r="0" b="0"/>
            <wp:wrapNone/>
            <wp:docPr id="6" name="Picture 6" descr="E-WEB-Goal-06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E-WEB-Goal-06_100x10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D8F" w:rsidRPr="00EF26C4">
        <w:rPr>
          <w:rStyle w:val="Heading1Char"/>
          <w:b/>
          <w:bCs/>
        </w:rPr>
        <w:t>SDG 6: Ensure availability and sustainable management of water and sanitation for all.</w:t>
      </w:r>
      <w:bookmarkEnd w:id="38"/>
    </w:p>
    <w:p w14:paraId="0CB306F3" w14:textId="77777777" w:rsidR="00F70D8F" w:rsidRPr="00E30148" w:rsidRDefault="00F70D8F" w:rsidP="00F70D8F">
      <w:pPr>
        <w:rPr>
          <w:rFonts w:ascii="Arial" w:hAnsi="Arial" w:cs="Arial"/>
          <w:color w:val="FF0000"/>
          <w:sz w:val="24"/>
          <w:szCs w:val="24"/>
        </w:rPr>
      </w:pPr>
    </w:p>
    <w:p w14:paraId="4B1E4B14" w14:textId="77777777" w:rsidR="00F70D8F" w:rsidRPr="00E30148" w:rsidRDefault="00F70D8F" w:rsidP="00F70D8F">
      <w:pPr>
        <w:rPr>
          <w:rFonts w:ascii="Arial" w:hAnsi="Arial" w:cs="Arial"/>
          <w:color w:val="000000" w:themeColor="text1"/>
          <w:sz w:val="24"/>
          <w:szCs w:val="24"/>
        </w:rPr>
      </w:pPr>
      <w:r w:rsidRPr="00E30148">
        <w:rPr>
          <w:rFonts w:ascii="Arial" w:hAnsi="Arial" w:cs="Arial"/>
          <w:color w:val="000000" w:themeColor="text1"/>
          <w:sz w:val="24"/>
          <w:szCs w:val="24"/>
        </w:rPr>
        <w:t xml:space="preserve">Target 6.1 </w:t>
      </w:r>
      <w:proofErr w:type="gramStart"/>
      <w:r w:rsidRPr="00E30148">
        <w:rPr>
          <w:rFonts w:ascii="Arial" w:hAnsi="Arial" w:cs="Arial"/>
          <w:color w:val="000000" w:themeColor="text1"/>
          <w:sz w:val="24"/>
          <w:szCs w:val="24"/>
        </w:rPr>
        <w:t>By</w:t>
      </w:r>
      <w:proofErr w:type="gramEnd"/>
      <w:r w:rsidRPr="00E30148">
        <w:rPr>
          <w:rFonts w:ascii="Arial" w:hAnsi="Arial" w:cs="Arial"/>
          <w:color w:val="000000" w:themeColor="text1"/>
          <w:sz w:val="24"/>
          <w:szCs w:val="24"/>
        </w:rPr>
        <w:t xml:space="preserve"> 2020, achieve universal and equitable access to safe and affordable drinking water for all.</w:t>
      </w:r>
    </w:p>
    <w:p w14:paraId="64331DF2" w14:textId="0AF9508B" w:rsidR="00F70D8F" w:rsidRPr="00E30148" w:rsidRDefault="00F70D8F" w:rsidP="00F70D8F">
      <w:pPr>
        <w:rPr>
          <w:rFonts w:ascii="Arial" w:hAnsi="Arial" w:cs="Arial"/>
          <w:color w:val="000000" w:themeColor="text1"/>
          <w:sz w:val="24"/>
          <w:szCs w:val="24"/>
        </w:rPr>
      </w:pPr>
      <w:r w:rsidRPr="00E30148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</w:t>
      </w:r>
    </w:p>
    <w:p w14:paraId="1810CB65" w14:textId="575D3116" w:rsidR="00F70D8F" w:rsidRPr="00E30148" w:rsidRDefault="00F70D8F" w:rsidP="00BC110B">
      <w:pPr>
        <w:pStyle w:val="Heading2"/>
      </w:pPr>
      <w:bookmarkStart w:id="39" w:name="_Toc95989578"/>
      <w:r w:rsidRPr="00E30148">
        <w:t>Indicator 6.1.1: Proportion of population using safety managed drinking water services.</w:t>
      </w:r>
      <w:bookmarkEnd w:id="39"/>
    </w:p>
    <w:p w14:paraId="5757AC8B" w14:textId="3F9B978A" w:rsidR="00F70D8F" w:rsidRPr="00E30148" w:rsidRDefault="00F70D8F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  <w:r w:rsidRPr="00E30148">
        <w:rPr>
          <w:rFonts w:ascii="Arial" w:hAnsi="Arial" w:cs="Arial"/>
          <w:color w:val="000000" w:themeColor="text1"/>
          <w:sz w:val="24"/>
          <w:szCs w:val="24"/>
        </w:rPr>
        <w:t>.... ….</w:t>
      </w:r>
      <w:r w:rsidRPr="00E30148"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  <w:t>.…………………………………………………………………………………………..</w:t>
      </w:r>
    </w:p>
    <w:p w14:paraId="59833BF1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000000" w:themeColor="text1"/>
          <w:sz w:val="24"/>
          <w:szCs w:val="24"/>
        </w:rPr>
      </w:pPr>
    </w:p>
    <w:p w14:paraId="1A9F7886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000000" w:themeColor="text1"/>
          <w:sz w:val="24"/>
          <w:szCs w:val="24"/>
        </w:rPr>
      </w:pPr>
      <w:r w:rsidRPr="00E30148">
        <w:rPr>
          <w:rFonts w:cs="Arial"/>
          <w:b w:val="0"/>
          <w:bCs w:val="0"/>
          <w:color w:val="000000" w:themeColor="text1"/>
          <w:sz w:val="24"/>
          <w:szCs w:val="24"/>
        </w:rPr>
        <w:t>Computation Method:</w:t>
      </w:r>
    </w:p>
    <w:p w14:paraId="72DF7CB3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000000" w:themeColor="text1"/>
          <w:sz w:val="24"/>
          <w:szCs w:val="24"/>
        </w:rPr>
      </w:pPr>
    </w:p>
    <w:p w14:paraId="02BFDEEF" w14:textId="1BDA332E" w:rsidR="00F70D8F" w:rsidRPr="00E30148" w:rsidRDefault="00F70D8F" w:rsidP="00D03E5F">
      <w:pPr>
        <w:shd w:val="clear" w:color="auto" w:fill="FFFFFF"/>
        <w:spacing w:after="0"/>
        <w:contextualSpacing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E30148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Improved drinking water sources include the following: piped water into dwelling, yard or plot; public taps or standpipes; boreholes or </w:t>
      </w:r>
      <w:proofErr w:type="spellStart"/>
      <w:r w:rsidRPr="00E30148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tubewells</w:t>
      </w:r>
      <w:proofErr w:type="spellEnd"/>
      <w:r w:rsidRPr="00E30148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; protected dug wells; protected springs; packaged water; delivered water and rainwater. The denominator consists of the total population: Proportion = 100 x Total Population in HH’s with improved source of drinking water/total population.</w:t>
      </w:r>
    </w:p>
    <w:p w14:paraId="15D82CB3" w14:textId="49734117" w:rsidR="00F70D8F" w:rsidRPr="00E30148" w:rsidRDefault="00F70D8F" w:rsidP="00F70D8F">
      <w:pPr>
        <w:pStyle w:val="ListParagraph"/>
        <w:ind w:left="0"/>
        <w:jc w:val="both"/>
        <w:rPr>
          <w:rFonts w:eastAsiaTheme="minorEastAsia"/>
          <w:color w:val="000000" w:themeColor="text1"/>
          <w:sz w:val="24"/>
          <w:szCs w:val="24"/>
          <w:lang w:val="en-US" w:eastAsia="zh-CN"/>
        </w:rPr>
      </w:pPr>
      <w:r w:rsidRPr="00E30148">
        <w:rPr>
          <w:rFonts w:eastAsiaTheme="minorEastAsia"/>
          <w:color w:val="000000" w:themeColor="text1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21379983" w14:textId="77777777" w:rsidR="00F70D8F" w:rsidRPr="00E30148" w:rsidRDefault="00F70D8F" w:rsidP="00F70D8F">
      <w:pPr>
        <w:pStyle w:val="ListParagraph"/>
        <w:ind w:left="0"/>
        <w:jc w:val="both"/>
        <w:rPr>
          <w:rFonts w:eastAsiaTheme="minorEastAsia"/>
          <w:color w:val="000000" w:themeColor="text1"/>
          <w:sz w:val="24"/>
          <w:szCs w:val="24"/>
          <w:lang w:val="en-US" w:eastAsia="zh-CN"/>
        </w:rPr>
      </w:pPr>
    </w:p>
    <w:p w14:paraId="6D08EFD5" w14:textId="2DCF97B8" w:rsidR="00F70D8F" w:rsidRPr="00E30148" w:rsidRDefault="00F70D8F" w:rsidP="00F70D8F">
      <w:pPr>
        <w:numPr>
          <w:ilvl w:val="0"/>
          <w:numId w:val="3"/>
        </w:numPr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E30148">
        <w:rPr>
          <w:rFonts w:ascii="Arial" w:eastAsiaTheme="minorEastAsia" w:hAnsi="Arial" w:cs="Arial"/>
          <w:color w:val="000000" w:themeColor="text1"/>
          <w:sz w:val="24"/>
          <w:szCs w:val="24"/>
          <w:lang w:eastAsia="zh-CN"/>
        </w:rPr>
        <w:t>In</w:t>
      </w:r>
      <w:r w:rsidRPr="00E30148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eastAsia="zh-CN"/>
        </w:rPr>
        <w:t xml:space="preserve"> 2018</w:t>
      </w:r>
      <w:r w:rsidRPr="00E30148">
        <w:rPr>
          <w:rFonts w:ascii="Arial" w:eastAsiaTheme="minorEastAsia" w:hAnsi="Arial" w:cs="Arial"/>
          <w:color w:val="000000" w:themeColor="text1"/>
          <w:sz w:val="24"/>
          <w:szCs w:val="24"/>
          <w:lang w:eastAsia="zh-CN"/>
        </w:rPr>
        <w:t xml:space="preserve">, the proportion of population using safety managed drinking water services was </w:t>
      </w:r>
      <w:r w:rsidRPr="00E30148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eastAsia="zh-CN"/>
        </w:rPr>
        <w:t>99.6%.</w:t>
      </w:r>
    </w:p>
    <w:p w14:paraId="0AE5B5E5" w14:textId="0BA76BDC" w:rsidR="00F70D8F" w:rsidRPr="00E30148" w:rsidRDefault="00F70D8F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297FBAE1" w14:textId="4399E52D" w:rsidR="00F70D8F" w:rsidRPr="00E30148" w:rsidRDefault="00F70D8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 xml:space="preserve">Source: </w:t>
      </w:r>
      <w:proofErr w:type="spellStart"/>
      <w:r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Intercensal</w:t>
      </w:r>
      <w:proofErr w:type="spellEnd"/>
      <w:r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 xml:space="preserve"> Count and Labour Force Survey 2018</w:t>
      </w:r>
    </w:p>
    <w:p w14:paraId="24D7DA6C" w14:textId="6C463CC6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</w:p>
    <w:p w14:paraId="4AFA18AC" w14:textId="491A03FD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77915C11" w14:textId="194E771A" w:rsidR="00634F1F" w:rsidRDefault="00634F1F" w:rsidP="00F70D8F">
      <w:pPr>
        <w:rPr>
          <w:rFonts w:ascii="Arial" w:hAnsi="Arial" w:cs="Arial"/>
          <w:sz w:val="24"/>
          <w:szCs w:val="24"/>
        </w:rPr>
      </w:pPr>
    </w:p>
    <w:p w14:paraId="18991910" w14:textId="77777777" w:rsidR="00E30148" w:rsidRDefault="00E30148" w:rsidP="00F70D8F">
      <w:pPr>
        <w:rPr>
          <w:rFonts w:ascii="Arial" w:hAnsi="Arial" w:cs="Arial"/>
          <w:sz w:val="24"/>
          <w:szCs w:val="24"/>
        </w:rPr>
      </w:pPr>
    </w:p>
    <w:p w14:paraId="44632D04" w14:textId="77777777" w:rsidR="00E30148" w:rsidRDefault="00E30148" w:rsidP="00F70D8F">
      <w:pPr>
        <w:rPr>
          <w:rFonts w:ascii="Arial" w:hAnsi="Arial" w:cs="Arial"/>
          <w:sz w:val="24"/>
          <w:szCs w:val="24"/>
        </w:rPr>
      </w:pPr>
    </w:p>
    <w:p w14:paraId="2BC2C0C1" w14:textId="77777777" w:rsidR="00E30148" w:rsidRPr="00E30148" w:rsidRDefault="00E30148" w:rsidP="00F70D8F">
      <w:pPr>
        <w:rPr>
          <w:rFonts w:ascii="Arial" w:hAnsi="Arial" w:cs="Arial"/>
          <w:sz w:val="24"/>
          <w:szCs w:val="24"/>
        </w:rPr>
      </w:pPr>
    </w:p>
    <w:p w14:paraId="1E85F35C" w14:textId="0F080E67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48C004A1" w14:textId="0DF0EF69" w:rsidR="00CE3C6B" w:rsidRDefault="00CE3C6B" w:rsidP="00F70D8F">
      <w:pPr>
        <w:rPr>
          <w:rFonts w:ascii="Arial" w:hAnsi="Arial" w:cs="Arial"/>
          <w:sz w:val="24"/>
          <w:szCs w:val="24"/>
        </w:rPr>
      </w:pPr>
    </w:p>
    <w:p w14:paraId="097E803D" w14:textId="77777777" w:rsidR="00CE3C6B" w:rsidRDefault="00CE3C6B" w:rsidP="00F70D8F">
      <w:pPr>
        <w:rPr>
          <w:rFonts w:ascii="Arial" w:hAnsi="Arial" w:cs="Arial"/>
          <w:sz w:val="24"/>
          <w:szCs w:val="24"/>
        </w:rPr>
      </w:pPr>
    </w:p>
    <w:p w14:paraId="18AE25B3" w14:textId="77777777" w:rsidR="00E30148" w:rsidRPr="00E30148" w:rsidRDefault="00E30148" w:rsidP="00F70D8F">
      <w:pPr>
        <w:rPr>
          <w:rFonts w:ascii="Arial" w:hAnsi="Arial" w:cs="Arial"/>
          <w:sz w:val="24"/>
          <w:szCs w:val="24"/>
        </w:rPr>
      </w:pPr>
    </w:p>
    <w:p w14:paraId="07E31B9B" w14:textId="69A7FE25" w:rsidR="00F70D8F" w:rsidRPr="00EF26C4" w:rsidRDefault="00E30148" w:rsidP="00A770AF">
      <w:pPr>
        <w:pStyle w:val="Heading1"/>
      </w:pPr>
      <w:bookmarkStart w:id="40" w:name="_Toc95989579"/>
      <w:r w:rsidRPr="00EF26C4">
        <w:lastRenderedPageBreak/>
        <w:drawing>
          <wp:anchor distT="0" distB="0" distL="114300" distR="114300" simplePos="0" relativeHeight="251667456" behindDoc="0" locked="0" layoutInCell="1" allowOverlap="1" wp14:anchorId="15FAC987" wp14:editId="5358466C">
            <wp:simplePos x="0" y="0"/>
            <wp:positionH relativeFrom="column">
              <wp:posOffset>-733626</wp:posOffset>
            </wp:positionH>
            <wp:positionV relativeFrom="paragraph">
              <wp:posOffset>-214938</wp:posOffset>
            </wp:positionV>
            <wp:extent cx="609600" cy="609600"/>
            <wp:effectExtent l="0" t="0" r="0" b="0"/>
            <wp:wrapNone/>
            <wp:docPr id="10" name="Picture 10" descr="E-WEB-Goal-07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-WEB-Goal-07_100x10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D8F" w:rsidRPr="00EF26C4">
        <w:rPr>
          <w:rStyle w:val="Heading1Char"/>
          <w:b/>
          <w:bCs/>
        </w:rPr>
        <w:t>SDG 7: Ensure access to affordable, reliable, sustainable and modern energy for all.</w:t>
      </w:r>
      <w:bookmarkEnd w:id="40"/>
    </w:p>
    <w:p w14:paraId="2EA6CFE4" w14:textId="1D2D112E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</w:p>
    <w:p w14:paraId="50823BB6" w14:textId="17C74015" w:rsidR="00F70D8F" w:rsidRPr="00E30148" w:rsidRDefault="00F70D8F" w:rsidP="00F70D8F">
      <w:pPr>
        <w:rPr>
          <w:rFonts w:ascii="Arial" w:hAnsi="Arial" w:cs="Arial"/>
          <w:color w:val="000000" w:themeColor="text1"/>
          <w:sz w:val="24"/>
          <w:szCs w:val="24"/>
        </w:rPr>
      </w:pPr>
      <w:r w:rsidRPr="00E30148">
        <w:rPr>
          <w:rFonts w:ascii="Arial" w:hAnsi="Arial" w:cs="Arial"/>
          <w:color w:val="000000" w:themeColor="text1"/>
          <w:sz w:val="24"/>
          <w:szCs w:val="24"/>
        </w:rPr>
        <w:t xml:space="preserve">Target 7.1 </w:t>
      </w:r>
      <w:proofErr w:type="gramStart"/>
      <w:r w:rsidRPr="00E30148">
        <w:rPr>
          <w:rFonts w:ascii="Arial" w:hAnsi="Arial" w:cs="Arial"/>
          <w:color w:val="000000" w:themeColor="text1"/>
          <w:sz w:val="24"/>
          <w:szCs w:val="24"/>
        </w:rPr>
        <w:t>By</w:t>
      </w:r>
      <w:proofErr w:type="gramEnd"/>
      <w:r w:rsidRPr="00E30148">
        <w:rPr>
          <w:rFonts w:ascii="Arial" w:hAnsi="Arial" w:cs="Arial"/>
          <w:color w:val="000000" w:themeColor="text1"/>
          <w:sz w:val="24"/>
          <w:szCs w:val="24"/>
        </w:rPr>
        <w:t xml:space="preserve"> 2020, ensure universal access to affordable, reliable and modern energy services.</w:t>
      </w:r>
    </w:p>
    <w:p w14:paraId="2F39A5D0" w14:textId="77777777" w:rsidR="00F70D8F" w:rsidRPr="00E30148" w:rsidRDefault="00F70D8F" w:rsidP="00F70D8F">
      <w:pPr>
        <w:rPr>
          <w:rFonts w:ascii="Arial" w:hAnsi="Arial" w:cs="Arial"/>
          <w:color w:val="000000" w:themeColor="text1"/>
          <w:sz w:val="24"/>
          <w:szCs w:val="24"/>
        </w:rPr>
      </w:pPr>
      <w:r w:rsidRPr="00E30148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</w:t>
      </w:r>
    </w:p>
    <w:p w14:paraId="519AD73B" w14:textId="728973B9" w:rsidR="00F70D8F" w:rsidRPr="00E30148" w:rsidRDefault="00F70D8F" w:rsidP="00BC110B">
      <w:pPr>
        <w:pStyle w:val="Heading2"/>
      </w:pPr>
      <w:bookmarkStart w:id="41" w:name="_Toc95989580"/>
      <w:r w:rsidRPr="00E30148">
        <w:t>Indicator 7.1.1: Proportion of population with access to electricity.</w:t>
      </w:r>
      <w:bookmarkEnd w:id="41"/>
      <w:r w:rsidRPr="00E30148">
        <w:t xml:space="preserve"> </w:t>
      </w:r>
    </w:p>
    <w:p w14:paraId="3C3FD4E4" w14:textId="16C91DF8" w:rsidR="00F70D8F" w:rsidRPr="00E30148" w:rsidRDefault="00F70D8F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  <w:r w:rsidRPr="00E30148">
        <w:rPr>
          <w:rFonts w:ascii="Arial" w:hAnsi="Arial" w:cs="Arial"/>
          <w:color w:val="000000" w:themeColor="text1"/>
          <w:sz w:val="24"/>
          <w:szCs w:val="24"/>
        </w:rPr>
        <w:t>….……………</w:t>
      </w:r>
      <w:r w:rsidRPr="00E30148"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  <w:t>…………………………………………………………………………………..</w:t>
      </w:r>
    </w:p>
    <w:p w14:paraId="77D6FC3A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000000" w:themeColor="text1"/>
          <w:sz w:val="24"/>
          <w:szCs w:val="24"/>
        </w:rPr>
      </w:pPr>
    </w:p>
    <w:p w14:paraId="0D972F44" w14:textId="150412A8" w:rsidR="00F70D8F" w:rsidRPr="00E30148" w:rsidRDefault="00F70D8F" w:rsidP="00F70D8F">
      <w:pPr>
        <w:pStyle w:val="MSubHeader"/>
        <w:rPr>
          <w:rFonts w:cs="Arial"/>
          <w:b w:val="0"/>
          <w:bCs w:val="0"/>
          <w:color w:val="000000" w:themeColor="text1"/>
          <w:sz w:val="24"/>
          <w:szCs w:val="24"/>
        </w:rPr>
      </w:pPr>
      <w:r w:rsidRPr="00E30148">
        <w:rPr>
          <w:rFonts w:cs="Arial"/>
          <w:b w:val="0"/>
          <w:bCs w:val="0"/>
          <w:color w:val="000000" w:themeColor="text1"/>
          <w:sz w:val="24"/>
          <w:szCs w:val="24"/>
        </w:rPr>
        <w:t>Computation Method:</w:t>
      </w:r>
    </w:p>
    <w:p w14:paraId="7BFCF048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000000" w:themeColor="text1"/>
          <w:sz w:val="24"/>
          <w:szCs w:val="24"/>
        </w:rPr>
      </w:pPr>
    </w:p>
    <w:p w14:paraId="319AFD48" w14:textId="09A2F538" w:rsidR="00F70D8F" w:rsidRPr="00E30148" w:rsidRDefault="00F70D8F" w:rsidP="00D03E5F">
      <w:pPr>
        <w:pStyle w:val="form-control-stati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E30148">
        <w:rPr>
          <w:rFonts w:ascii="Arial" w:hAnsi="Arial" w:cs="Arial"/>
          <w:color w:val="000000" w:themeColor="text1"/>
        </w:rPr>
        <w:t>In order to gain a clear picture, access rates are only considered if the primary source of lighting is the local electricity provider, solar systems, mini-grids and stand-alone systems. Sources such as generators, candles, batteries, etc., are not considered due to their limited working capacities and since they are usually kept as backup sources for lighting.</w:t>
      </w:r>
      <w:r w:rsidRPr="00E30148">
        <w:rPr>
          <w:rFonts w:ascii="Arial" w:hAnsi="Arial" w:cs="Arial"/>
          <w:color w:val="000000" w:themeColor="text1"/>
          <w:lang w:val="en-US"/>
        </w:rPr>
        <w:t xml:space="preserve"> </w:t>
      </w:r>
      <w:r w:rsidRPr="00E30148">
        <w:rPr>
          <w:rFonts w:ascii="Arial" w:hAnsi="Arial" w:cs="Arial"/>
          <w:color w:val="000000" w:themeColor="text1"/>
        </w:rPr>
        <w:t>Proportion of population with access to electricity is the percentage of population with access to electricity.</w:t>
      </w:r>
    </w:p>
    <w:p w14:paraId="21F38834" w14:textId="77777777" w:rsidR="00F70D8F" w:rsidRPr="00E30148" w:rsidRDefault="00F70D8F" w:rsidP="00F70D8F">
      <w:pPr>
        <w:pStyle w:val="ListParagraph"/>
        <w:ind w:left="0"/>
        <w:jc w:val="both"/>
        <w:rPr>
          <w:rFonts w:eastAsiaTheme="minorEastAsia"/>
          <w:color w:val="000000" w:themeColor="text1"/>
          <w:sz w:val="24"/>
          <w:szCs w:val="24"/>
          <w:lang w:val="en-US" w:eastAsia="zh-CN"/>
        </w:rPr>
      </w:pPr>
      <w:r w:rsidRPr="00E30148">
        <w:rPr>
          <w:rFonts w:eastAsiaTheme="minorEastAsia"/>
          <w:color w:val="000000" w:themeColor="text1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16BCEC97" w14:textId="77777777" w:rsidR="00F70D8F" w:rsidRPr="00E30148" w:rsidRDefault="00F70D8F" w:rsidP="00F70D8F">
      <w:pPr>
        <w:pStyle w:val="ListParagraph"/>
        <w:ind w:left="0"/>
        <w:jc w:val="both"/>
        <w:rPr>
          <w:rFonts w:eastAsiaTheme="minorEastAsia"/>
          <w:color w:val="000000" w:themeColor="text1"/>
          <w:sz w:val="24"/>
          <w:szCs w:val="24"/>
          <w:lang w:val="en-US" w:eastAsia="zh-CN"/>
        </w:rPr>
      </w:pPr>
    </w:p>
    <w:p w14:paraId="68CD0B16" w14:textId="77777777" w:rsidR="00F70D8F" w:rsidRPr="00E30148" w:rsidRDefault="00F70D8F" w:rsidP="00F70D8F">
      <w:pPr>
        <w:numPr>
          <w:ilvl w:val="0"/>
          <w:numId w:val="3"/>
        </w:numPr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E30148">
        <w:rPr>
          <w:rFonts w:ascii="Arial" w:eastAsiaTheme="minorEastAsia" w:hAnsi="Arial" w:cs="Arial"/>
          <w:color w:val="000000" w:themeColor="text1"/>
          <w:sz w:val="24"/>
          <w:szCs w:val="24"/>
          <w:lang w:eastAsia="zh-CN"/>
        </w:rPr>
        <w:t>In</w:t>
      </w:r>
      <w:r w:rsidRPr="00E30148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eastAsia="zh-CN"/>
        </w:rPr>
        <w:t xml:space="preserve"> 2018</w:t>
      </w:r>
      <w:r w:rsidRPr="00E30148">
        <w:rPr>
          <w:rFonts w:ascii="Arial" w:eastAsiaTheme="minorEastAsia" w:hAnsi="Arial" w:cs="Arial"/>
          <w:color w:val="000000" w:themeColor="text1"/>
          <w:sz w:val="24"/>
          <w:szCs w:val="24"/>
          <w:lang w:eastAsia="zh-CN"/>
        </w:rPr>
        <w:t xml:space="preserve">, the proportion of population with access to electricity was </w:t>
      </w:r>
      <w:r w:rsidRPr="00E30148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eastAsia="zh-CN"/>
        </w:rPr>
        <w:t>98.4%.</w:t>
      </w:r>
    </w:p>
    <w:p w14:paraId="1D2F279B" w14:textId="3863E455" w:rsidR="00F70D8F" w:rsidRPr="00E30148" w:rsidRDefault="00F70D8F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350F2C44" w14:textId="539B1475" w:rsidR="00F70D8F" w:rsidRPr="00E30148" w:rsidRDefault="00F70D8F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  <w:r w:rsidRPr="00E30148"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  <w:t xml:space="preserve">Source: </w:t>
      </w:r>
      <w:proofErr w:type="spellStart"/>
      <w:r w:rsidRPr="00E30148"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  <w:t>Intercensal</w:t>
      </w:r>
      <w:proofErr w:type="spellEnd"/>
      <w:r w:rsidRPr="00E30148"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  <w:t xml:space="preserve"> Count and Labour Force Survey 2018</w:t>
      </w:r>
    </w:p>
    <w:p w14:paraId="7F6CBD7E" w14:textId="6DCDE33D" w:rsidR="002E57B2" w:rsidRPr="00E30148" w:rsidRDefault="002E57B2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0B2ABF2C" w14:textId="3CA2EC89" w:rsidR="00634F1F" w:rsidRPr="00E30148" w:rsidRDefault="00634F1F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01F4A014" w14:textId="5CB85D2A" w:rsidR="00634F1F" w:rsidRPr="00E30148" w:rsidRDefault="00634F1F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20ADCF5F" w14:textId="3BFB356D" w:rsidR="00634F1F" w:rsidRDefault="00634F1F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3DFD23F1" w14:textId="77777777" w:rsidR="00E30148" w:rsidRDefault="00E30148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31FE7393" w14:textId="494C17D2" w:rsidR="00E30148" w:rsidRDefault="00E30148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5B946FDE" w14:textId="6DBF333D" w:rsidR="00E30148" w:rsidRDefault="00E30148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1AD3BAB9" w14:textId="77777777" w:rsidR="005E77A4" w:rsidRPr="00E30148" w:rsidRDefault="005E77A4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46F93A84" w14:textId="6591E112" w:rsidR="00634F1F" w:rsidRDefault="00634F1F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689491DB" w14:textId="77777777" w:rsidR="00E30148" w:rsidRPr="00E30148" w:rsidRDefault="00E30148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6246C3FA" w14:textId="35D05204" w:rsidR="00634F1F" w:rsidRPr="00E30148" w:rsidRDefault="00634F1F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6AE8E9D8" w14:textId="240F7335" w:rsidR="002E57B2" w:rsidRPr="00EF26C4" w:rsidRDefault="00E30148" w:rsidP="00A770AF">
      <w:pPr>
        <w:pStyle w:val="Heading1"/>
        <w:rPr>
          <w:rStyle w:val="Heading1Char"/>
          <w:b/>
          <w:bCs/>
        </w:rPr>
      </w:pPr>
      <w:bookmarkStart w:id="42" w:name="_Toc95989581"/>
      <w:r w:rsidRPr="00EF26C4">
        <w:lastRenderedPageBreak/>
        <w:drawing>
          <wp:anchor distT="0" distB="0" distL="114300" distR="114300" simplePos="0" relativeHeight="251668480" behindDoc="0" locked="0" layoutInCell="1" allowOverlap="1" wp14:anchorId="26AC6237" wp14:editId="2D9479DE">
            <wp:simplePos x="0" y="0"/>
            <wp:positionH relativeFrom="column">
              <wp:posOffset>-688409</wp:posOffset>
            </wp:positionH>
            <wp:positionV relativeFrom="paragraph">
              <wp:posOffset>-216422</wp:posOffset>
            </wp:positionV>
            <wp:extent cx="609600" cy="609600"/>
            <wp:effectExtent l="0" t="0" r="0" b="0"/>
            <wp:wrapNone/>
            <wp:docPr id="15" name="Picture 15" descr="E-WEB-Goal-08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-WEB-Goal-08_100x10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7B2" w:rsidRPr="00EF26C4">
        <w:rPr>
          <w:rStyle w:val="Heading1Char"/>
          <w:b/>
          <w:bCs/>
        </w:rPr>
        <w:t>SDG 8: Promote sustained, inclusive and sustainable economic growth, full and productive employment and decent work for all.</w:t>
      </w:r>
      <w:bookmarkEnd w:id="42"/>
    </w:p>
    <w:p w14:paraId="12E47FDC" w14:textId="77777777" w:rsidR="002706C2" w:rsidRPr="002706C2" w:rsidRDefault="002E57B2" w:rsidP="002706C2">
      <w:pPr>
        <w:pStyle w:val="Heading5"/>
        <w:shd w:val="clear" w:color="auto" w:fill="FFFFFF"/>
        <w:spacing w:before="75" w:after="15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2706C2">
        <w:rPr>
          <w:rFonts w:ascii="Arial" w:hAnsi="Arial" w:cs="Arial"/>
          <w:color w:val="000000" w:themeColor="text1"/>
          <w:sz w:val="24"/>
          <w:szCs w:val="24"/>
        </w:rPr>
        <w:t xml:space="preserve">Target </w:t>
      </w:r>
      <w:r w:rsidR="002706C2" w:rsidRPr="002706C2">
        <w:rPr>
          <w:rFonts w:ascii="Arial" w:eastAsia="Times New Roman" w:hAnsi="Arial" w:cs="Arial"/>
          <w:color w:val="000000" w:themeColor="text1"/>
          <w:sz w:val="24"/>
          <w:szCs w:val="24"/>
        </w:rPr>
        <w:t>8.5: By 2030, achieve full and productive employment and decent work for all women and men, including for young people and persons with disabilities, and equal pay for work of equal value</w:t>
      </w:r>
    </w:p>
    <w:p w14:paraId="6DA5A6D7" w14:textId="77777777" w:rsidR="002E57B2" w:rsidRPr="00E30148" w:rsidRDefault="002E57B2" w:rsidP="002E57B2">
      <w:pPr>
        <w:rPr>
          <w:rFonts w:ascii="Arial" w:hAnsi="Arial" w:cs="Arial"/>
          <w:sz w:val="24"/>
          <w:szCs w:val="24"/>
        </w:rPr>
      </w:pPr>
      <w:r w:rsidRPr="00E30148">
        <w:rPr>
          <w:rFonts w:ascii="Arial" w:hAnsi="Arial" w:cs="Arial"/>
          <w:sz w:val="24"/>
          <w:szCs w:val="24"/>
        </w:rPr>
        <w:t>….………………………………………………………………………………………………</w:t>
      </w:r>
    </w:p>
    <w:p w14:paraId="06FE6DCF" w14:textId="04F36981" w:rsidR="002E57B2" w:rsidRPr="00E30148" w:rsidRDefault="002E57B2" w:rsidP="00BC110B">
      <w:pPr>
        <w:pStyle w:val="Heading2"/>
      </w:pPr>
      <w:bookmarkStart w:id="43" w:name="_Toc95989582"/>
      <w:r w:rsidRPr="00E30148">
        <w:t>Indicator 8.5.2 – Unemployment rate, by sex, age and persons with disabilities</w:t>
      </w:r>
      <w:r w:rsidRPr="00E30148">
        <w:rPr>
          <w:b/>
          <w:sz w:val="28"/>
          <w:szCs w:val="28"/>
        </w:rPr>
        <w:t xml:space="preserve"> </w:t>
      </w:r>
      <w:r w:rsidRPr="00E30148">
        <w:t>(as at 2020)</w:t>
      </w:r>
      <w:bookmarkEnd w:id="43"/>
    </w:p>
    <w:p w14:paraId="69C760A9" w14:textId="77777777" w:rsidR="002E57B2" w:rsidRPr="00E30148" w:rsidRDefault="002E57B2" w:rsidP="002E57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E30148">
        <w:rPr>
          <w:rFonts w:ascii="Arial" w:hAnsi="Arial" w:cs="Arial"/>
          <w:sz w:val="24"/>
          <w:szCs w:val="24"/>
        </w:rPr>
        <w:t>….……………</w:t>
      </w:r>
      <w:r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…………………………………………………………………………………..</w:t>
      </w:r>
    </w:p>
    <w:p w14:paraId="20D411A8" w14:textId="77777777" w:rsidR="002E57B2" w:rsidRPr="00E30148" w:rsidRDefault="002E57B2" w:rsidP="002E57B2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</w:p>
    <w:p w14:paraId="02B620D8" w14:textId="77777777" w:rsidR="002E57B2" w:rsidRPr="00E30148" w:rsidRDefault="002E57B2" w:rsidP="002E57B2">
      <w:pPr>
        <w:pStyle w:val="MSubHeader"/>
        <w:rPr>
          <w:rFonts w:eastAsia="DengXian" w:cs="Arial"/>
          <w:b w:val="0"/>
          <w:bCs w:val="0"/>
          <w:color w:val="auto"/>
          <w:sz w:val="24"/>
          <w:szCs w:val="24"/>
          <w:lang w:eastAsia="zh-CN"/>
        </w:rPr>
      </w:pPr>
      <w:r w:rsidRPr="00E30148">
        <w:rPr>
          <w:rFonts w:cs="Arial"/>
          <w:b w:val="0"/>
          <w:bCs w:val="0"/>
          <w:color w:val="auto"/>
          <w:sz w:val="24"/>
          <w:szCs w:val="24"/>
        </w:rPr>
        <w:t>Computation Method:</w:t>
      </w:r>
    </w:p>
    <w:p w14:paraId="3DACFA34" w14:textId="77777777" w:rsidR="00F3505F" w:rsidRPr="00E30148" w:rsidRDefault="00F3505F" w:rsidP="002E57B2">
      <w:pPr>
        <w:pStyle w:val="MSubHeader"/>
        <w:rPr>
          <w:rFonts w:eastAsia="DengXian" w:cs="Arial"/>
          <w:b w:val="0"/>
          <w:bCs w:val="0"/>
          <w:color w:val="auto"/>
          <w:sz w:val="24"/>
          <w:szCs w:val="24"/>
          <w:lang w:eastAsia="zh-CN"/>
        </w:rPr>
      </w:pPr>
    </w:p>
    <w:p w14:paraId="4E1406AF" w14:textId="4C610686" w:rsidR="00647432" w:rsidRPr="00E30148" w:rsidRDefault="00647432" w:rsidP="00F3505F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  <w:r w:rsidRPr="00E30148">
        <w:rPr>
          <w:rFonts w:cs="Arial"/>
          <w:b w:val="0"/>
          <w:bCs w:val="0"/>
          <w:color w:val="auto"/>
          <w:sz w:val="24"/>
          <w:szCs w:val="24"/>
        </w:rPr>
        <w:t>Unemployment rate = (Total unemployment/Total labour force) x 100</w:t>
      </w:r>
    </w:p>
    <w:p w14:paraId="6CB8F3A9" w14:textId="414422BD" w:rsidR="002E57B2" w:rsidRPr="00E30148" w:rsidRDefault="002E57B2" w:rsidP="002E57B2">
      <w:pPr>
        <w:pStyle w:val="MSubHeader"/>
        <w:jc w:val="both"/>
        <w:rPr>
          <w:rFonts w:cs="Arial"/>
          <w:b w:val="0"/>
          <w:bCs w:val="0"/>
          <w:color w:val="auto"/>
          <w:sz w:val="24"/>
          <w:szCs w:val="24"/>
          <w:lang w:val="en-US"/>
        </w:rPr>
      </w:pPr>
    </w:p>
    <w:p w14:paraId="6DF58140" w14:textId="77777777" w:rsidR="00647432" w:rsidRPr="00E30148" w:rsidRDefault="00647432" w:rsidP="002E57B2">
      <w:pPr>
        <w:pStyle w:val="MSubHeader"/>
        <w:jc w:val="both"/>
        <w:rPr>
          <w:rFonts w:cs="Arial"/>
          <w:b w:val="0"/>
          <w:bCs w:val="0"/>
          <w:color w:val="auto"/>
          <w:sz w:val="24"/>
          <w:szCs w:val="24"/>
          <w:lang w:val="en-US"/>
        </w:rPr>
      </w:pPr>
    </w:p>
    <w:p w14:paraId="0E68871E" w14:textId="3AE59B63" w:rsidR="002E57B2" w:rsidRPr="00E30148" w:rsidRDefault="002E57B2" w:rsidP="002E57B2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  <w:r w:rsidRPr="00E30148">
        <w:rPr>
          <w:rFonts w:eastAsiaTheme="minorEastAsia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4148EBC2" w14:textId="449D4F21" w:rsidR="002E57B2" w:rsidRPr="005E77A4" w:rsidRDefault="002E57B2" w:rsidP="002E57B2">
      <w:pPr>
        <w:rPr>
          <w:rFonts w:ascii="Arial" w:eastAsiaTheme="minorHAnsi" w:hAnsi="Arial" w:cs="Arial"/>
          <w:b/>
          <w:sz w:val="24"/>
          <w:szCs w:val="24"/>
        </w:rPr>
      </w:pPr>
      <w:r w:rsidRPr="005E77A4">
        <w:rPr>
          <w:rFonts w:ascii="Arial" w:eastAsiaTheme="minorHAnsi" w:hAnsi="Arial" w:cs="Arial"/>
          <w:b/>
          <w:sz w:val="24"/>
          <w:szCs w:val="24"/>
        </w:rPr>
        <w:t>Unemployment Rate by Sex</w:t>
      </w:r>
    </w:p>
    <w:p w14:paraId="271073E1" w14:textId="123C1BA9" w:rsidR="002E57B2" w:rsidRPr="005E77A4" w:rsidRDefault="002E57B2" w:rsidP="002E57B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E77A4">
        <w:rPr>
          <w:sz w:val="24"/>
          <w:szCs w:val="24"/>
        </w:rPr>
        <w:t xml:space="preserve">Total </w:t>
      </w:r>
      <w:r w:rsidRPr="005E77A4">
        <w:rPr>
          <w:rFonts w:eastAsiaTheme="minorEastAsia"/>
          <w:sz w:val="24"/>
          <w:szCs w:val="24"/>
          <w:lang w:eastAsia="zh-CN"/>
        </w:rPr>
        <w:t xml:space="preserve">(both sex) </w:t>
      </w:r>
      <w:r w:rsidRPr="005E77A4">
        <w:rPr>
          <w:sz w:val="24"/>
          <w:szCs w:val="24"/>
        </w:rPr>
        <w:t>–8.7%</w:t>
      </w:r>
      <w:r w:rsidR="007F0375" w:rsidRPr="005E77A4">
        <w:rPr>
          <w:sz w:val="24"/>
          <w:szCs w:val="24"/>
          <w:lang w:val="en-US"/>
        </w:rPr>
        <w:t xml:space="preserve">  </w:t>
      </w:r>
      <w:r w:rsidRPr="005E77A4">
        <w:rPr>
          <w:sz w:val="24"/>
          <w:szCs w:val="24"/>
          <w:lang w:val="en-US"/>
        </w:rPr>
        <w:t xml:space="preserve"> </w:t>
      </w:r>
      <w:r w:rsidR="007F0375" w:rsidRPr="005E77A4">
        <w:rPr>
          <w:sz w:val="24"/>
          <w:szCs w:val="24"/>
          <w:lang w:val="en-US"/>
        </w:rPr>
        <w:t>(An increase of 2.2% since 2018)</w:t>
      </w:r>
    </w:p>
    <w:p w14:paraId="3D3A3AD5" w14:textId="7B531DFD" w:rsidR="002E57B2" w:rsidRPr="005E77A4" w:rsidRDefault="002E57B2" w:rsidP="002E57B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E77A4">
        <w:rPr>
          <w:sz w:val="24"/>
          <w:szCs w:val="24"/>
        </w:rPr>
        <w:t>Female – 6.6%</w:t>
      </w:r>
      <w:r w:rsidRPr="005E77A4">
        <w:rPr>
          <w:sz w:val="24"/>
          <w:szCs w:val="24"/>
          <w:lang w:val="en-US"/>
        </w:rPr>
        <w:t xml:space="preserve">        </w:t>
      </w:r>
    </w:p>
    <w:p w14:paraId="7DEFCAC7" w14:textId="3EB27882" w:rsidR="002E57B2" w:rsidRPr="005E77A4" w:rsidRDefault="002E57B2" w:rsidP="002E57B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E77A4">
        <w:rPr>
          <w:sz w:val="24"/>
          <w:szCs w:val="24"/>
        </w:rPr>
        <w:t>Male – 10.7%</w:t>
      </w:r>
      <w:r w:rsidRPr="005E77A4">
        <w:rPr>
          <w:sz w:val="24"/>
          <w:szCs w:val="24"/>
          <w:lang w:val="en-US"/>
        </w:rPr>
        <w:t xml:space="preserve">       </w:t>
      </w:r>
    </w:p>
    <w:p w14:paraId="60E41DCC" w14:textId="049C96D7" w:rsidR="002E57B2" w:rsidRPr="005E77A4" w:rsidRDefault="002E57B2" w:rsidP="002E57B2">
      <w:pPr>
        <w:rPr>
          <w:rFonts w:ascii="Arial" w:eastAsiaTheme="minorHAnsi" w:hAnsi="Arial" w:cs="Arial"/>
          <w:b/>
          <w:sz w:val="24"/>
          <w:szCs w:val="24"/>
        </w:rPr>
      </w:pPr>
      <w:r w:rsidRPr="005E77A4">
        <w:rPr>
          <w:rFonts w:ascii="Arial" w:eastAsiaTheme="minorHAnsi" w:hAnsi="Arial" w:cs="Arial"/>
          <w:b/>
          <w:sz w:val="24"/>
          <w:szCs w:val="24"/>
        </w:rPr>
        <w:t>Youth Unemployment Rate by Sex</w:t>
      </w:r>
    </w:p>
    <w:p w14:paraId="11272341" w14:textId="081AC267" w:rsidR="002E57B2" w:rsidRPr="005E77A4" w:rsidRDefault="002E57B2" w:rsidP="007F037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E77A4">
        <w:rPr>
          <w:sz w:val="24"/>
          <w:szCs w:val="24"/>
        </w:rPr>
        <w:t>Total</w:t>
      </w:r>
      <w:r w:rsidRPr="005E77A4">
        <w:rPr>
          <w:sz w:val="24"/>
          <w:szCs w:val="24"/>
          <w:lang w:val="en-US"/>
        </w:rPr>
        <w:t xml:space="preserve"> </w:t>
      </w:r>
      <w:r w:rsidRPr="005E77A4">
        <w:rPr>
          <w:sz w:val="24"/>
          <w:szCs w:val="24"/>
        </w:rPr>
        <w:t xml:space="preserve"> </w:t>
      </w:r>
      <w:r w:rsidRPr="005E77A4">
        <w:rPr>
          <w:rFonts w:eastAsiaTheme="minorEastAsia"/>
          <w:sz w:val="24"/>
          <w:szCs w:val="24"/>
          <w:lang w:eastAsia="zh-CN"/>
        </w:rPr>
        <w:t xml:space="preserve">(both sex) </w:t>
      </w:r>
      <w:r w:rsidRPr="005E77A4">
        <w:rPr>
          <w:sz w:val="24"/>
          <w:szCs w:val="24"/>
        </w:rPr>
        <w:t xml:space="preserve"> –20.9%</w:t>
      </w:r>
      <w:r w:rsidR="007F0375" w:rsidRPr="005E77A4">
        <w:rPr>
          <w:sz w:val="24"/>
          <w:szCs w:val="24"/>
          <w:lang w:val="en-US"/>
        </w:rPr>
        <w:t xml:space="preserve">    </w:t>
      </w:r>
      <w:r w:rsidR="00665DC9" w:rsidRPr="005E77A4">
        <w:rPr>
          <w:sz w:val="24"/>
          <w:szCs w:val="24"/>
          <w:lang w:val="en-US"/>
        </w:rPr>
        <w:t xml:space="preserve"> </w:t>
      </w:r>
      <w:r w:rsidR="007F0375" w:rsidRPr="005E77A4">
        <w:rPr>
          <w:sz w:val="24"/>
          <w:szCs w:val="24"/>
          <w:lang w:val="en-US"/>
        </w:rPr>
        <w:t>(An increase of 9.1% since 2018)</w:t>
      </w:r>
    </w:p>
    <w:p w14:paraId="25803A86" w14:textId="77777777" w:rsidR="002E57B2" w:rsidRPr="005E77A4" w:rsidRDefault="002E57B2" w:rsidP="002E57B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E77A4">
        <w:rPr>
          <w:sz w:val="24"/>
          <w:szCs w:val="24"/>
        </w:rPr>
        <w:t>Female – 24.0%</w:t>
      </w:r>
    </w:p>
    <w:p w14:paraId="397FA8DF" w14:textId="45241FBE" w:rsidR="002E57B2" w:rsidRPr="005E77A4" w:rsidRDefault="002E57B2" w:rsidP="002E57B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E77A4">
        <w:rPr>
          <w:sz w:val="24"/>
          <w:szCs w:val="24"/>
        </w:rPr>
        <w:t>Male – 18.9%</w:t>
      </w:r>
    </w:p>
    <w:p w14:paraId="717E5457" w14:textId="1A7D3511" w:rsidR="002E57B2" w:rsidRPr="005E77A4" w:rsidRDefault="002E57B2" w:rsidP="002E57B2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5E77A4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Source: Labour Force Survey 2020</w:t>
      </w:r>
    </w:p>
    <w:p w14:paraId="0797F043" w14:textId="72AE2EEA" w:rsidR="002E57B2" w:rsidRPr="005E77A4" w:rsidRDefault="002E57B2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3F0F186C" w14:textId="77777777" w:rsidR="00F72BB8" w:rsidRPr="005E77A4" w:rsidRDefault="00F72BB8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4C8CE5F3" w14:textId="77777777" w:rsidR="00F72BB8" w:rsidRPr="005E77A4" w:rsidRDefault="00F72BB8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545E6BD3" w14:textId="77777777" w:rsidR="00F72BB8" w:rsidRPr="00E30148" w:rsidRDefault="00F72BB8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1B70E212" w14:textId="1260B344" w:rsidR="000539B8" w:rsidRDefault="000539B8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68402B7E" w14:textId="7D45F255" w:rsidR="00F72BB8" w:rsidRPr="00E30148" w:rsidRDefault="00F72BB8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</w:p>
    <w:p w14:paraId="5351735A" w14:textId="5FA7587D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</w:p>
    <w:p w14:paraId="76C31464" w14:textId="0F2ACFB4" w:rsidR="00F70D8F" w:rsidRPr="00EF26C4" w:rsidRDefault="00CE3C6B" w:rsidP="00A770AF">
      <w:pPr>
        <w:pStyle w:val="Heading1"/>
      </w:pPr>
      <w:bookmarkStart w:id="44" w:name="_Toc95989583"/>
      <w:r w:rsidRPr="00EF26C4">
        <w:lastRenderedPageBreak/>
        <w:drawing>
          <wp:anchor distT="0" distB="0" distL="114300" distR="114300" simplePos="0" relativeHeight="251669504" behindDoc="0" locked="0" layoutInCell="1" allowOverlap="1" wp14:anchorId="06874ACC" wp14:editId="3B7FB6FF">
            <wp:simplePos x="0" y="0"/>
            <wp:positionH relativeFrom="column">
              <wp:posOffset>-687705</wp:posOffset>
            </wp:positionH>
            <wp:positionV relativeFrom="paragraph">
              <wp:posOffset>-199843</wp:posOffset>
            </wp:positionV>
            <wp:extent cx="609600" cy="609600"/>
            <wp:effectExtent l="0" t="0" r="0" b="0"/>
            <wp:wrapNone/>
            <wp:docPr id="3" name="Picture 3" descr="E-WEB-Goal-08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-WEB-Goal-08_100x10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D8F" w:rsidRPr="00EF26C4">
        <w:rPr>
          <w:rStyle w:val="Heading1Char"/>
          <w:b/>
          <w:bCs/>
        </w:rPr>
        <w:t>SDG 8: Promote sustained, inclusive and sustainable economic growth, full and productive employment and decent work for all.</w:t>
      </w:r>
      <w:bookmarkEnd w:id="44"/>
    </w:p>
    <w:p w14:paraId="4A7D6BC7" w14:textId="2DD2386C" w:rsidR="00F70D8F" w:rsidRPr="00E30148" w:rsidRDefault="00F70D8F" w:rsidP="00D03E5F">
      <w:pPr>
        <w:jc w:val="both"/>
        <w:rPr>
          <w:rFonts w:ascii="Arial" w:hAnsi="Arial" w:cs="Arial"/>
          <w:sz w:val="24"/>
          <w:szCs w:val="24"/>
        </w:rPr>
      </w:pPr>
      <w:r w:rsidRPr="00E30148">
        <w:rPr>
          <w:rFonts w:ascii="Arial" w:hAnsi="Arial" w:cs="Arial"/>
          <w:sz w:val="24"/>
          <w:szCs w:val="24"/>
        </w:rPr>
        <w:t xml:space="preserve">Target 8.7: Take immediate and effective measures to eradicate forced </w:t>
      </w:r>
      <w:proofErr w:type="spellStart"/>
      <w:r w:rsidRPr="00E30148">
        <w:rPr>
          <w:rFonts w:ascii="Arial" w:hAnsi="Arial" w:cs="Arial"/>
          <w:sz w:val="24"/>
          <w:szCs w:val="24"/>
        </w:rPr>
        <w:t>labour</w:t>
      </w:r>
      <w:proofErr w:type="spellEnd"/>
      <w:r w:rsidRPr="00E30148">
        <w:rPr>
          <w:rFonts w:ascii="Arial" w:hAnsi="Arial" w:cs="Arial"/>
          <w:sz w:val="24"/>
          <w:szCs w:val="24"/>
        </w:rPr>
        <w:t xml:space="preserve">, end modern slavery and human trafficking and secure the prohibition and elimination of the worst forms of child </w:t>
      </w:r>
      <w:proofErr w:type="spellStart"/>
      <w:r w:rsidRPr="00E30148">
        <w:rPr>
          <w:rFonts w:ascii="Arial" w:hAnsi="Arial" w:cs="Arial"/>
          <w:sz w:val="24"/>
          <w:szCs w:val="24"/>
        </w:rPr>
        <w:t>labour</w:t>
      </w:r>
      <w:proofErr w:type="spellEnd"/>
      <w:r w:rsidRPr="00E30148">
        <w:rPr>
          <w:rFonts w:ascii="Arial" w:hAnsi="Arial" w:cs="Arial"/>
          <w:sz w:val="24"/>
          <w:szCs w:val="24"/>
        </w:rPr>
        <w:t xml:space="preserve">, including recruitment and use of child soldiers, and by 2025 end child </w:t>
      </w:r>
      <w:proofErr w:type="spellStart"/>
      <w:r w:rsidRPr="00E30148">
        <w:rPr>
          <w:rFonts w:ascii="Arial" w:hAnsi="Arial" w:cs="Arial"/>
          <w:sz w:val="24"/>
          <w:szCs w:val="24"/>
        </w:rPr>
        <w:t>labour</w:t>
      </w:r>
      <w:proofErr w:type="spellEnd"/>
      <w:r w:rsidRPr="00E30148">
        <w:rPr>
          <w:rFonts w:ascii="Arial" w:hAnsi="Arial" w:cs="Arial"/>
          <w:sz w:val="24"/>
          <w:szCs w:val="24"/>
        </w:rPr>
        <w:t xml:space="preserve"> in all its forms.</w:t>
      </w:r>
    </w:p>
    <w:p w14:paraId="489C9E8A" w14:textId="77777777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  <w:r w:rsidRPr="00E30148">
        <w:rPr>
          <w:rFonts w:ascii="Arial" w:hAnsi="Arial" w:cs="Arial"/>
          <w:sz w:val="24"/>
          <w:szCs w:val="24"/>
        </w:rPr>
        <w:t>….………………………………………………………………………………………………</w:t>
      </w:r>
    </w:p>
    <w:p w14:paraId="3B7AE787" w14:textId="16FAA7D5" w:rsidR="00F70D8F" w:rsidRPr="00E30148" w:rsidRDefault="00F70D8F" w:rsidP="00BC110B">
      <w:pPr>
        <w:pStyle w:val="Heading2"/>
      </w:pPr>
      <w:bookmarkStart w:id="45" w:name="_Toc95989584"/>
      <w:r w:rsidRPr="00E30148">
        <w:t>Indicator 8.7.1: Proportion and number of children aged 5-17 years engaged i</w:t>
      </w:r>
      <w:r w:rsidR="00E05689" w:rsidRPr="00E30148">
        <w:t xml:space="preserve">n child </w:t>
      </w:r>
      <w:proofErr w:type="spellStart"/>
      <w:r w:rsidR="00E05689" w:rsidRPr="00E30148">
        <w:t>labour</w:t>
      </w:r>
      <w:proofErr w:type="spellEnd"/>
      <w:r w:rsidR="00E05689" w:rsidRPr="00E30148">
        <w:t>, by sex and age (as at 2020)</w:t>
      </w:r>
      <w:bookmarkEnd w:id="45"/>
    </w:p>
    <w:p w14:paraId="7511063F" w14:textId="514BA080" w:rsidR="00F70D8F" w:rsidRPr="00E30148" w:rsidRDefault="00F70D8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E30148">
        <w:rPr>
          <w:rFonts w:ascii="Arial" w:hAnsi="Arial" w:cs="Arial"/>
          <w:sz w:val="24"/>
          <w:szCs w:val="24"/>
        </w:rPr>
        <w:t>….……………</w:t>
      </w:r>
      <w:r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…………………………………………………………………………………..</w:t>
      </w:r>
    </w:p>
    <w:p w14:paraId="2929A7C8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</w:p>
    <w:p w14:paraId="3E16781A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  <w:r w:rsidRPr="00E30148">
        <w:rPr>
          <w:rFonts w:cs="Arial"/>
          <w:b w:val="0"/>
          <w:bCs w:val="0"/>
          <w:color w:val="auto"/>
          <w:sz w:val="24"/>
          <w:szCs w:val="24"/>
        </w:rPr>
        <w:t>Computation Method:</w:t>
      </w:r>
    </w:p>
    <w:p w14:paraId="7F0A4C1E" w14:textId="77777777" w:rsidR="00F70D8F" w:rsidRPr="00E30148" w:rsidRDefault="00F70D8F" w:rsidP="00D03E5F">
      <w:pPr>
        <w:pStyle w:val="MSubHeader"/>
        <w:jc w:val="both"/>
        <w:rPr>
          <w:rFonts w:cs="Arial"/>
          <w:b w:val="0"/>
          <w:bCs w:val="0"/>
          <w:color w:val="auto"/>
          <w:sz w:val="24"/>
          <w:szCs w:val="24"/>
        </w:rPr>
      </w:pPr>
    </w:p>
    <w:p w14:paraId="49171076" w14:textId="456B2BC4" w:rsidR="00F70D8F" w:rsidRPr="00E30148" w:rsidRDefault="00F70D8F" w:rsidP="00D03E5F">
      <w:pPr>
        <w:pStyle w:val="MText"/>
        <w:jc w:val="both"/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</w:pPr>
      <w:r w:rsidRPr="00E30148"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 xml:space="preserve">Children aged 5-17: Number of children </w:t>
      </w:r>
      <w:r w:rsidR="00D03E5F" w:rsidRPr="00E30148"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 xml:space="preserve">(box sex) </w:t>
      </w:r>
      <w:r w:rsidRPr="00E30148"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 xml:space="preserve">aged 5-17 reported in child labour during the week prior to the survey divided by the total number of children aged 5-17 in the population, multiplied by 100. </w:t>
      </w:r>
    </w:p>
    <w:p w14:paraId="14DF588F" w14:textId="77777777" w:rsidR="00F70D8F" w:rsidRPr="00E30148" w:rsidRDefault="00F70D8F" w:rsidP="00D03E5F">
      <w:pPr>
        <w:pStyle w:val="MText"/>
        <w:jc w:val="both"/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</w:pPr>
    </w:p>
    <w:p w14:paraId="575529AF" w14:textId="1A304AA3" w:rsidR="00F70D8F" w:rsidRPr="00E30148" w:rsidRDefault="00D03E5F" w:rsidP="00D03E5F">
      <w:pPr>
        <w:pStyle w:val="MText"/>
        <w:jc w:val="both"/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</w:pPr>
      <w:r w:rsidRPr="00E30148"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>Children aged 5-17: Number of children (males) aged 5-17</w:t>
      </w:r>
      <w:r w:rsidR="00F70D8F" w:rsidRPr="00E30148"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 xml:space="preserve"> reported in child labour during the week prior to the survey divided by the to</w:t>
      </w:r>
      <w:r w:rsidRPr="00E30148"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>tal number of children males aged 5-17</w:t>
      </w:r>
      <w:r w:rsidR="00F70D8F" w:rsidRPr="00E30148"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 xml:space="preserve"> in the population, multiplied by 100. </w:t>
      </w:r>
    </w:p>
    <w:p w14:paraId="792D0034" w14:textId="77777777" w:rsidR="00F70D8F" w:rsidRPr="00E30148" w:rsidRDefault="00F70D8F" w:rsidP="00D03E5F">
      <w:pPr>
        <w:pStyle w:val="MText"/>
        <w:jc w:val="both"/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</w:pPr>
    </w:p>
    <w:p w14:paraId="4E6DBEBB" w14:textId="6089C1E5" w:rsidR="00F70D8F" w:rsidRPr="00E30148" w:rsidRDefault="00F70D8F" w:rsidP="00D03E5F">
      <w:pPr>
        <w:pStyle w:val="MText"/>
        <w:jc w:val="both"/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</w:pPr>
      <w:r w:rsidRPr="00E30148"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>Childre</w:t>
      </w:r>
      <w:r w:rsidR="00D03E5F" w:rsidRPr="00E30148"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>n aged 15-17: Number of females</w:t>
      </w:r>
      <w:r w:rsidRPr="00E30148"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 xml:space="preserve"> aged 15-17 reported child labour during the week prior to the survey divided by the total number of children</w:t>
      </w:r>
      <w:r w:rsidR="00D03E5F" w:rsidRPr="00E30148"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 xml:space="preserve"> (females)</w:t>
      </w:r>
      <w:r w:rsidRPr="00E30148"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 xml:space="preserve"> aged 15-17 in the population, multiplied by 100. </w:t>
      </w:r>
    </w:p>
    <w:p w14:paraId="633ADEE1" w14:textId="20D0B05F" w:rsidR="00F70D8F" w:rsidRPr="00E30148" w:rsidRDefault="00F70D8F" w:rsidP="00D03E5F">
      <w:pPr>
        <w:pStyle w:val="MSubHeader"/>
        <w:jc w:val="both"/>
        <w:rPr>
          <w:rFonts w:cs="Arial"/>
          <w:b w:val="0"/>
          <w:bCs w:val="0"/>
          <w:color w:val="auto"/>
          <w:sz w:val="24"/>
          <w:szCs w:val="24"/>
        </w:rPr>
      </w:pPr>
    </w:p>
    <w:p w14:paraId="66221564" w14:textId="6ABC5AAA" w:rsidR="00F70D8F" w:rsidRPr="00E30148" w:rsidRDefault="00F70D8F" w:rsidP="00F70D8F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  <w:r w:rsidRPr="00E30148">
        <w:rPr>
          <w:rFonts w:eastAsiaTheme="minorEastAsia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50FB378B" w14:textId="68313C71" w:rsidR="007642CE" w:rsidRPr="00E30148" w:rsidRDefault="00E05689" w:rsidP="0070391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30148">
        <w:rPr>
          <w:sz w:val="24"/>
          <w:szCs w:val="24"/>
        </w:rPr>
        <w:t>Total</w:t>
      </w:r>
      <w:r w:rsidRPr="00E30148">
        <w:rPr>
          <w:sz w:val="24"/>
          <w:szCs w:val="24"/>
          <w:lang w:val="en-US"/>
        </w:rPr>
        <w:t xml:space="preserve"> </w:t>
      </w:r>
      <w:r w:rsidRPr="00E30148">
        <w:rPr>
          <w:sz w:val="24"/>
          <w:szCs w:val="24"/>
        </w:rPr>
        <w:t xml:space="preserve"> </w:t>
      </w:r>
      <w:r w:rsidRPr="00E30148">
        <w:rPr>
          <w:rFonts w:eastAsiaTheme="minorEastAsia"/>
          <w:sz w:val="24"/>
          <w:szCs w:val="24"/>
          <w:lang w:eastAsia="zh-CN"/>
        </w:rPr>
        <w:t xml:space="preserve">(both sex) </w:t>
      </w:r>
      <w:r w:rsidR="00D8076C" w:rsidRPr="00E30148">
        <w:rPr>
          <w:sz w:val="24"/>
          <w:szCs w:val="24"/>
        </w:rPr>
        <w:t>–</w:t>
      </w:r>
      <w:r w:rsidR="007642CE" w:rsidRPr="00E30148">
        <w:rPr>
          <w:sz w:val="24"/>
          <w:szCs w:val="24"/>
        </w:rPr>
        <w:t xml:space="preserve"> 2</w:t>
      </w:r>
      <w:r w:rsidR="00D8076C" w:rsidRPr="00E30148">
        <w:rPr>
          <w:sz w:val="24"/>
          <w:szCs w:val="24"/>
          <w:lang w:val="en-US"/>
        </w:rPr>
        <w:t>.21</w:t>
      </w:r>
      <w:r w:rsidRPr="00E30148">
        <w:rPr>
          <w:sz w:val="24"/>
          <w:szCs w:val="24"/>
        </w:rPr>
        <w:t>%</w:t>
      </w:r>
      <w:r w:rsidR="00703919" w:rsidRPr="00E30148">
        <w:rPr>
          <w:sz w:val="24"/>
          <w:szCs w:val="24"/>
          <w:lang w:val="en-US"/>
        </w:rPr>
        <w:t xml:space="preserve"> </w:t>
      </w:r>
      <w:r w:rsidR="00703919" w:rsidRPr="00E30148">
        <w:rPr>
          <w:sz w:val="16"/>
          <w:szCs w:val="16"/>
          <w:lang w:val="en-US"/>
        </w:rPr>
        <w:t>(A decline of 0.79% since 2018)</w:t>
      </w:r>
    </w:p>
    <w:p w14:paraId="3CCE1F99" w14:textId="0EC2E313" w:rsidR="00E05689" w:rsidRPr="00E30148" w:rsidRDefault="00E05689" w:rsidP="00E0568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30148">
        <w:rPr>
          <w:sz w:val="24"/>
          <w:szCs w:val="24"/>
        </w:rPr>
        <w:t>Female</w:t>
      </w:r>
      <w:r w:rsidR="007642CE" w:rsidRPr="00E30148">
        <w:rPr>
          <w:sz w:val="24"/>
          <w:szCs w:val="24"/>
          <w:lang w:val="en-US"/>
        </w:rPr>
        <w:t>s</w:t>
      </w:r>
      <w:r w:rsidR="007642CE" w:rsidRPr="00E30148">
        <w:rPr>
          <w:sz w:val="24"/>
          <w:szCs w:val="24"/>
        </w:rPr>
        <w:t xml:space="preserve"> – 2</w:t>
      </w:r>
      <w:r w:rsidR="00D8076C" w:rsidRPr="00E30148">
        <w:rPr>
          <w:sz w:val="24"/>
          <w:szCs w:val="24"/>
          <w:lang w:val="en-US"/>
        </w:rPr>
        <w:t>.13</w:t>
      </w:r>
      <w:r w:rsidRPr="00E30148">
        <w:rPr>
          <w:sz w:val="24"/>
          <w:szCs w:val="24"/>
        </w:rPr>
        <w:t>%</w:t>
      </w:r>
      <w:r w:rsidR="00703919" w:rsidRPr="00E30148">
        <w:rPr>
          <w:sz w:val="24"/>
          <w:szCs w:val="24"/>
          <w:lang w:val="en-US"/>
        </w:rPr>
        <w:t xml:space="preserve"> </w:t>
      </w:r>
      <w:r w:rsidR="00703919" w:rsidRPr="00E30148">
        <w:rPr>
          <w:sz w:val="16"/>
          <w:szCs w:val="16"/>
          <w:lang w:val="en-US"/>
        </w:rPr>
        <w:t>(A decline of 0.87% since 2018)</w:t>
      </w:r>
      <w:r w:rsidR="00703919" w:rsidRPr="00E30148">
        <w:rPr>
          <w:sz w:val="24"/>
          <w:szCs w:val="24"/>
          <w:lang w:val="en-US"/>
        </w:rPr>
        <w:t xml:space="preserve"> </w:t>
      </w:r>
    </w:p>
    <w:p w14:paraId="4A9F0344" w14:textId="29B1BF33" w:rsidR="00E05689" w:rsidRPr="00E30148" w:rsidRDefault="00E05689" w:rsidP="00E0568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30148">
        <w:rPr>
          <w:sz w:val="24"/>
          <w:szCs w:val="24"/>
        </w:rPr>
        <w:t>Male</w:t>
      </w:r>
      <w:r w:rsidR="007642CE" w:rsidRPr="00E30148">
        <w:rPr>
          <w:sz w:val="24"/>
          <w:szCs w:val="24"/>
          <w:lang w:val="en-US"/>
        </w:rPr>
        <w:t>s</w:t>
      </w:r>
      <w:r w:rsidR="007642CE" w:rsidRPr="00E30148">
        <w:rPr>
          <w:sz w:val="24"/>
          <w:szCs w:val="24"/>
        </w:rPr>
        <w:t xml:space="preserve"> – 2</w:t>
      </w:r>
      <w:r w:rsidR="00D8076C" w:rsidRPr="00E30148">
        <w:rPr>
          <w:sz w:val="24"/>
          <w:szCs w:val="24"/>
          <w:lang w:val="en-US"/>
        </w:rPr>
        <w:t>.29</w:t>
      </w:r>
      <w:r w:rsidRPr="00E30148">
        <w:rPr>
          <w:sz w:val="24"/>
          <w:szCs w:val="24"/>
        </w:rPr>
        <w:t>%</w:t>
      </w:r>
      <w:r w:rsidR="00703919" w:rsidRPr="00E30148">
        <w:rPr>
          <w:sz w:val="24"/>
          <w:szCs w:val="24"/>
          <w:lang w:val="en-US"/>
        </w:rPr>
        <w:t xml:space="preserve"> </w:t>
      </w:r>
      <w:r w:rsidR="00703919" w:rsidRPr="00E30148">
        <w:rPr>
          <w:sz w:val="16"/>
          <w:szCs w:val="16"/>
          <w:lang w:val="en-US"/>
        </w:rPr>
        <w:t>(A decline of 0.71% since 2018)</w:t>
      </w:r>
    </w:p>
    <w:p w14:paraId="23AD4A60" w14:textId="77777777" w:rsidR="00F70D8F" w:rsidRPr="00E30148" w:rsidRDefault="00F70D8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430F1070" w14:textId="3DCCFA52" w:rsidR="00F70D8F" w:rsidRPr="00E30148" w:rsidRDefault="007642CE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Source: Labour Force Survey 2020</w:t>
      </w:r>
    </w:p>
    <w:p w14:paraId="03A6754A" w14:textId="4278EA7C" w:rsidR="00D03E5F" w:rsidRDefault="00D03E5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07ECB23D" w14:textId="77777777" w:rsidR="00F72BB8" w:rsidRDefault="00F72BB8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09B28E10" w14:textId="0138FF86" w:rsidR="005E77A4" w:rsidRDefault="005E77A4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02AF6E28" w14:textId="22ED5492" w:rsidR="001E7685" w:rsidRDefault="001E7685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05D237B0" w14:textId="47B899A6" w:rsidR="001E7685" w:rsidRDefault="001E7685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0FEB3EAA" w14:textId="044E4961" w:rsidR="001E7685" w:rsidRDefault="001E7685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6712AFD0" w14:textId="332D2DC0" w:rsidR="001E7685" w:rsidRPr="00BC110B" w:rsidRDefault="001E7685" w:rsidP="00A770AF">
      <w:pPr>
        <w:pStyle w:val="Heading1"/>
        <w:rPr>
          <w:rStyle w:val="Heading1Char"/>
          <w:b/>
          <w:bCs/>
          <w:color w:val="auto"/>
        </w:rPr>
      </w:pPr>
      <w:bookmarkStart w:id="46" w:name="_Toc95989585"/>
      <w:r w:rsidRPr="00BC110B">
        <w:rPr>
          <w:color w:val="auto"/>
        </w:rPr>
        <w:lastRenderedPageBreak/>
        <w:drawing>
          <wp:anchor distT="0" distB="0" distL="114300" distR="114300" simplePos="0" relativeHeight="251702272" behindDoc="0" locked="0" layoutInCell="1" allowOverlap="1" wp14:anchorId="218ADAAD" wp14:editId="66F3DF49">
            <wp:simplePos x="0" y="0"/>
            <wp:positionH relativeFrom="column">
              <wp:posOffset>-687705</wp:posOffset>
            </wp:positionH>
            <wp:positionV relativeFrom="paragraph">
              <wp:posOffset>-199843</wp:posOffset>
            </wp:positionV>
            <wp:extent cx="609600" cy="609600"/>
            <wp:effectExtent l="0" t="0" r="0" b="0"/>
            <wp:wrapNone/>
            <wp:docPr id="29" name="Picture 29" descr="E-WEB-Goal-08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-WEB-Goal-08_100x10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10B">
        <w:rPr>
          <w:rStyle w:val="Heading1Char"/>
          <w:b/>
          <w:bCs/>
          <w:color w:val="auto"/>
        </w:rPr>
        <w:t>SDG 8: Promote sustained, inclusive and sustainable economic growth, full and productive employment and decent work for all.</w:t>
      </w:r>
      <w:bookmarkEnd w:id="46"/>
    </w:p>
    <w:p w14:paraId="113A33D8" w14:textId="0BA3FCCA" w:rsidR="00E75D73" w:rsidRPr="00BC110B" w:rsidRDefault="00E75D73" w:rsidP="00E75D73"/>
    <w:p w14:paraId="24F9151D" w14:textId="7E883FB4" w:rsidR="00E75D73" w:rsidRPr="00BC110B" w:rsidRDefault="004359D6" w:rsidP="00E75D73">
      <w:pPr>
        <w:jc w:val="both"/>
        <w:rPr>
          <w:rFonts w:ascii="Arial" w:hAnsi="Arial" w:cs="Arial"/>
          <w:sz w:val="24"/>
          <w:szCs w:val="24"/>
        </w:rPr>
      </w:pPr>
      <w:r w:rsidRPr="00BC110B">
        <w:rPr>
          <w:rFonts w:ascii="Arial" w:hAnsi="Arial" w:cs="Arial"/>
          <w:sz w:val="24"/>
          <w:szCs w:val="24"/>
        </w:rPr>
        <w:t>Target 8.10: Strengthen the capacity of domestic financial institutions to encourage and expand access to banking, insurance and financial services for all.</w:t>
      </w:r>
    </w:p>
    <w:p w14:paraId="527BF69E" w14:textId="0BEE2B11" w:rsidR="001E7685" w:rsidRPr="00BC110B" w:rsidRDefault="00E75D73" w:rsidP="001E7685">
      <w:pPr>
        <w:rPr>
          <w:rFonts w:ascii="Arial" w:hAnsi="Arial" w:cs="Arial"/>
          <w:sz w:val="24"/>
          <w:szCs w:val="24"/>
        </w:rPr>
      </w:pPr>
      <w:r w:rsidRPr="00BC110B">
        <w:rPr>
          <w:rFonts w:ascii="Arial" w:hAnsi="Arial" w:cs="Arial"/>
          <w:sz w:val="24"/>
          <w:szCs w:val="24"/>
        </w:rPr>
        <w:t>.………………………</w:t>
      </w:r>
      <w:r w:rsidR="001E7685" w:rsidRPr="00BC110B">
        <w:rPr>
          <w:rFonts w:ascii="Arial" w:hAnsi="Arial" w:cs="Arial"/>
          <w:sz w:val="24"/>
          <w:szCs w:val="24"/>
        </w:rPr>
        <w:t>……………………………………………………………………</w:t>
      </w:r>
    </w:p>
    <w:p w14:paraId="4AF6E133" w14:textId="493E411A" w:rsidR="004359D6" w:rsidRPr="004359D6" w:rsidRDefault="004359D6" w:rsidP="001E7685">
      <w:pPr>
        <w:rPr>
          <w:rFonts w:ascii="Arial" w:hAnsi="Arial" w:cs="Arial"/>
          <w:color w:val="FF0000"/>
          <w:sz w:val="24"/>
          <w:szCs w:val="24"/>
        </w:rPr>
      </w:pPr>
    </w:p>
    <w:p w14:paraId="74544C2C" w14:textId="082030DF" w:rsidR="004359D6" w:rsidRPr="006C0E18" w:rsidRDefault="004359D6" w:rsidP="001E7685">
      <w:pPr>
        <w:rPr>
          <w:rFonts w:ascii="Arial" w:hAnsi="Arial" w:cs="Arial"/>
          <w:color w:val="A5A5A5" w:themeColor="accent3"/>
          <w:sz w:val="24"/>
          <w:szCs w:val="24"/>
        </w:rPr>
      </w:pPr>
      <w:r w:rsidRPr="006C0E18">
        <w:rPr>
          <w:rFonts w:ascii="Arial" w:hAnsi="Arial" w:cs="Arial"/>
          <w:color w:val="A5A5A5" w:themeColor="accent3"/>
          <w:sz w:val="24"/>
          <w:szCs w:val="24"/>
        </w:rPr>
        <w:t>Indicator 8.10.1: (a) Number of commercial bank branches per 100,000 adults and (b) Number of automated teller machines (ATMs) per 100,000 adults</w:t>
      </w:r>
      <w:r w:rsidR="006C0E18" w:rsidRPr="006C0E18">
        <w:rPr>
          <w:rFonts w:ascii="Arial" w:hAnsi="Arial" w:cs="Arial"/>
          <w:color w:val="A5A5A5" w:themeColor="accent3"/>
          <w:sz w:val="24"/>
          <w:szCs w:val="24"/>
        </w:rPr>
        <w:t>. (</w:t>
      </w:r>
      <w:proofErr w:type="gramStart"/>
      <w:r w:rsidR="006C0E18" w:rsidRPr="006C0E18">
        <w:rPr>
          <w:rFonts w:ascii="Arial" w:hAnsi="Arial" w:cs="Arial"/>
          <w:color w:val="A5A5A5" w:themeColor="accent3"/>
          <w:sz w:val="24"/>
          <w:szCs w:val="24"/>
        </w:rPr>
        <w:t>as</w:t>
      </w:r>
      <w:proofErr w:type="gramEnd"/>
      <w:r w:rsidR="006C0E18" w:rsidRPr="006C0E18">
        <w:rPr>
          <w:rFonts w:ascii="Arial" w:hAnsi="Arial" w:cs="Arial"/>
          <w:color w:val="A5A5A5" w:themeColor="accent3"/>
          <w:sz w:val="24"/>
          <w:szCs w:val="24"/>
        </w:rPr>
        <w:t xml:space="preserve"> at 2020)</w:t>
      </w:r>
    </w:p>
    <w:p w14:paraId="3409B5D6" w14:textId="77777777" w:rsidR="001E7685" w:rsidRPr="00BC110B" w:rsidRDefault="001E7685" w:rsidP="001E7685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BC110B">
        <w:rPr>
          <w:rFonts w:ascii="Arial" w:hAnsi="Arial" w:cs="Arial"/>
          <w:sz w:val="24"/>
          <w:szCs w:val="24"/>
        </w:rPr>
        <w:t>….……………</w:t>
      </w:r>
      <w:r w:rsidRPr="00BC110B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…………………………………………………………………………………..</w:t>
      </w:r>
    </w:p>
    <w:p w14:paraId="73919799" w14:textId="77777777" w:rsidR="001E7685" w:rsidRPr="00BC110B" w:rsidRDefault="001E7685" w:rsidP="001E7685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</w:p>
    <w:p w14:paraId="3371C603" w14:textId="77777777" w:rsidR="001E7685" w:rsidRPr="00BC110B" w:rsidRDefault="001E7685" w:rsidP="001E7685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  <w:r w:rsidRPr="00BC110B">
        <w:rPr>
          <w:rFonts w:cs="Arial"/>
          <w:b w:val="0"/>
          <w:bCs w:val="0"/>
          <w:color w:val="auto"/>
          <w:sz w:val="24"/>
          <w:szCs w:val="24"/>
        </w:rPr>
        <w:t>Computation Method:</w:t>
      </w:r>
    </w:p>
    <w:p w14:paraId="2EC63DA1" w14:textId="77777777" w:rsidR="001E7685" w:rsidRPr="00BC110B" w:rsidRDefault="001E7685" w:rsidP="001E7685">
      <w:pPr>
        <w:pStyle w:val="MSubHeader"/>
        <w:jc w:val="both"/>
        <w:rPr>
          <w:rFonts w:cs="Arial"/>
          <w:b w:val="0"/>
          <w:bCs w:val="0"/>
          <w:color w:val="auto"/>
          <w:sz w:val="24"/>
          <w:szCs w:val="24"/>
        </w:rPr>
      </w:pPr>
    </w:p>
    <w:p w14:paraId="3C47F233" w14:textId="77777777" w:rsidR="004359D6" w:rsidRPr="00BC110B" w:rsidRDefault="004359D6" w:rsidP="004359D6">
      <w:pPr>
        <w:shd w:val="clear" w:color="auto" w:fill="FFFFFF"/>
        <w:spacing w:after="0"/>
        <w:rPr>
          <w:rFonts w:eastAsia="Times New Roman" w:cstheme="minorHAnsi"/>
          <w:sz w:val="24"/>
          <w:szCs w:val="24"/>
          <w:lang w:eastAsia="en-GB"/>
        </w:rPr>
      </w:pPr>
      <w:r w:rsidRPr="00BC110B">
        <w:rPr>
          <w:rFonts w:eastAsia="Times New Roman" w:cstheme="minorHAnsi"/>
          <w:sz w:val="24"/>
          <w:szCs w:val="24"/>
          <w:lang w:eastAsia="en-GB"/>
        </w:rPr>
        <w:t>The indicators are calculated based on data collected directly from the central bank or the main financial regulator in the country. The formula to obtain these indicators are:</w:t>
      </w:r>
    </w:p>
    <w:p w14:paraId="2F2371BC" w14:textId="77777777" w:rsidR="004359D6" w:rsidRPr="00BC110B" w:rsidRDefault="004359D6" w:rsidP="004359D6">
      <w:pPr>
        <w:shd w:val="clear" w:color="auto" w:fill="FFFFFF"/>
        <w:spacing w:after="0"/>
        <w:rPr>
          <w:rFonts w:eastAsia="Times New Roman" w:cstheme="minorHAnsi"/>
          <w:sz w:val="24"/>
          <w:szCs w:val="24"/>
          <w:lang w:eastAsia="en-GB"/>
        </w:rPr>
      </w:pPr>
    </w:p>
    <w:p w14:paraId="7DCEFFA7" w14:textId="3F80E505" w:rsidR="004359D6" w:rsidRPr="00BC110B" w:rsidRDefault="004359D6" w:rsidP="004359D6">
      <w:pPr>
        <w:shd w:val="clear" w:color="auto" w:fill="FFFFFF"/>
        <w:spacing w:after="0"/>
        <w:rPr>
          <w:rFonts w:eastAsia="Times New Roman" w:cstheme="minorHAnsi"/>
          <w:sz w:val="24"/>
          <w:szCs w:val="24"/>
          <w:lang w:eastAsia="en-GB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theme="minorHAnsi"/>
              <w:sz w:val="24"/>
              <w:szCs w:val="24"/>
              <w:lang w:eastAsia="en-GB"/>
            </w:rPr>
            <m:t xml:space="preserve">The number of commercial bank branches per 10,000 </m:t>
          </m:r>
          <m:sSub>
            <m:sSubPr>
              <m:ctrlPr>
                <w:rPr>
                  <w:rFonts w:ascii="Cambria Math" w:eastAsia="Times New Roman" w:hAnsi="Cambria Math" w:cstheme="minorHAnsi"/>
                  <w:sz w:val="24"/>
                  <w:szCs w:val="24"/>
                  <w:lang w:eastAsia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sz w:val="24"/>
                  <w:szCs w:val="24"/>
                  <w:lang w:eastAsia="en-GB"/>
                </w:rPr>
                <m:t>adults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sz w:val="24"/>
                  <w:szCs w:val="24"/>
                  <w:lang w:eastAsia="en-GB"/>
                </w:rPr>
                <m:t>it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theme="minorHAnsi"/>
              <w:sz w:val="24"/>
              <w:szCs w:val="24"/>
              <w:lang w:eastAsia="en-GB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theme="minorHAnsi"/>
                  <w:sz w:val="24"/>
                  <w:szCs w:val="24"/>
                  <w:lang w:eastAsia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sz w:val="24"/>
                  <w:szCs w:val="24"/>
                  <w:lang w:eastAsia="en-GB"/>
                </w:rPr>
                <m:t xml:space="preserve">Number of commercial bank 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sz w:val="24"/>
                      <w:szCs w:val="24"/>
                      <w:lang w:eastAsia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lang w:eastAsia="en-GB"/>
                    </w:rPr>
                    <m:t>branches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lang w:eastAsia="en-GB"/>
                    </w:rPr>
                    <m:t>it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sz w:val="24"/>
                  <w:szCs w:val="24"/>
                  <w:lang w:eastAsia="en-GB"/>
                </w:rPr>
                <m:t xml:space="preserve"> </m:t>
              </m:r>
            </m:num>
            <m:den>
              <m:f>
                <m:fPr>
                  <m:ctrlPr>
                    <w:rPr>
                      <w:rFonts w:ascii="Cambria Math" w:eastAsia="Times New Roman" w:hAnsi="Cambria Math" w:cstheme="minorHAnsi"/>
                      <w:sz w:val="24"/>
                      <w:szCs w:val="24"/>
                      <w:lang w:eastAsia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lang w:eastAsia="en-GB"/>
                    </w:rPr>
                    <m:t xml:space="preserve">Adult 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lang w:eastAsia="en-GB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lang w:eastAsia="en-GB"/>
                        </w:rPr>
                        <m:t>population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lang w:eastAsia="en-GB"/>
                        </w:rPr>
                        <m:t>it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lang w:eastAsia="en-GB"/>
                    </w:rPr>
                    <m:t>10,000</m:t>
                  </m:r>
                </m:den>
              </m:f>
            </m:den>
          </m:f>
        </m:oMath>
      </m:oMathPara>
    </w:p>
    <w:p w14:paraId="09329904" w14:textId="77777777" w:rsidR="004359D6" w:rsidRPr="00BC110B" w:rsidRDefault="004359D6" w:rsidP="004359D6">
      <w:pPr>
        <w:shd w:val="clear" w:color="auto" w:fill="FFFFFF"/>
        <w:spacing w:after="0"/>
        <w:rPr>
          <w:rFonts w:eastAsia="Times New Roman" w:cstheme="minorHAnsi"/>
          <w:sz w:val="24"/>
          <w:szCs w:val="24"/>
          <w:highlight w:val="yellow"/>
          <w:lang w:eastAsia="en-GB"/>
        </w:rPr>
      </w:pPr>
    </w:p>
    <w:p w14:paraId="7524DEEE" w14:textId="225FA4E0" w:rsidR="004359D6" w:rsidRPr="00BC110B" w:rsidRDefault="004359D6" w:rsidP="004359D6">
      <w:pPr>
        <w:shd w:val="clear" w:color="auto" w:fill="FFFFFF"/>
        <w:spacing w:after="0"/>
        <w:rPr>
          <w:rFonts w:eastAsia="Times New Roman" w:cstheme="minorHAnsi"/>
          <w:sz w:val="24"/>
          <w:szCs w:val="24"/>
          <w:lang w:eastAsia="en-GB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theme="minorHAnsi"/>
              <w:sz w:val="24"/>
              <w:szCs w:val="24"/>
              <w:lang w:eastAsia="en-GB"/>
            </w:rPr>
            <m:t xml:space="preserve">The number of automated teller machines (ATMs) per 10,000 </m:t>
          </m:r>
          <m:sSub>
            <m:sSubPr>
              <m:ctrlPr>
                <w:rPr>
                  <w:rFonts w:ascii="Cambria Math" w:eastAsia="Times New Roman" w:hAnsi="Cambria Math" w:cstheme="minorHAnsi"/>
                  <w:sz w:val="24"/>
                  <w:szCs w:val="24"/>
                  <w:lang w:eastAsia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sz w:val="24"/>
                  <w:szCs w:val="24"/>
                  <w:lang w:eastAsia="en-GB"/>
                </w:rPr>
                <m:t>adults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sz w:val="24"/>
                  <w:szCs w:val="24"/>
                  <w:lang w:eastAsia="en-GB"/>
                </w:rPr>
                <m:t>it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theme="minorHAnsi"/>
              <w:sz w:val="24"/>
              <w:szCs w:val="24"/>
              <w:lang w:eastAsia="en-GB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theme="minorHAnsi"/>
                  <w:sz w:val="24"/>
                  <w:szCs w:val="24"/>
                  <w:lang w:eastAsia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sz w:val="24"/>
                  <w:szCs w:val="24"/>
                  <w:lang w:eastAsia="en-GB"/>
                </w:rPr>
                <m:t xml:space="preserve">Number of automated teller machines 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sz w:val="24"/>
                      <w:szCs w:val="24"/>
                      <w:lang w:eastAsia="en-GB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lang w:eastAsia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lang w:eastAsia="en-GB"/>
                        </w:rPr>
                        <m:t>ATMs</m:t>
                      </m:r>
                    </m:e>
                  </m:d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lang w:eastAsia="en-GB"/>
                    </w:rPr>
                    <m:t>it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sz w:val="24"/>
                  <w:szCs w:val="24"/>
                  <w:lang w:eastAsia="en-GB"/>
                </w:rPr>
                <m:t xml:space="preserve"> </m:t>
              </m:r>
            </m:num>
            <m:den>
              <m:r>
                <w:rPr>
                  <w:rFonts w:ascii="Cambria Math" w:eastAsia="Times New Roman" w:hAnsi="Cambria Math" w:cstheme="minorHAnsi"/>
                  <w:sz w:val="24"/>
                  <w:szCs w:val="24"/>
                  <w:lang w:eastAsia="en-GB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sz w:val="24"/>
                      <w:szCs w:val="24"/>
                      <w:lang w:eastAsia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lang w:eastAsia="en-GB"/>
                    </w:rPr>
                    <m:t xml:space="preserve">Adult 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lang w:eastAsia="en-GB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lang w:eastAsia="en-GB"/>
                        </w:rPr>
                        <m:t>population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lang w:eastAsia="en-GB"/>
                        </w:rPr>
                        <m:t>it</m:t>
                      </m:r>
                    </m:sub>
                  </m:sSub>
                </m:num>
                <m:den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eastAsia="en-GB"/>
                    </w:rPr>
                    <m:t>10,000</m:t>
                  </m:r>
                </m:den>
              </m:f>
            </m:den>
          </m:f>
        </m:oMath>
      </m:oMathPara>
    </w:p>
    <w:p w14:paraId="22893E4F" w14:textId="77777777" w:rsidR="004359D6" w:rsidRPr="00BC110B" w:rsidRDefault="004359D6" w:rsidP="004359D6">
      <w:pPr>
        <w:shd w:val="clear" w:color="auto" w:fill="FFFFFF"/>
        <w:spacing w:after="0"/>
        <w:rPr>
          <w:rFonts w:eastAsia="Times New Roman" w:cstheme="minorHAnsi"/>
          <w:sz w:val="24"/>
          <w:szCs w:val="24"/>
          <w:highlight w:val="yellow"/>
          <w:lang w:eastAsia="en-GB"/>
        </w:rPr>
      </w:pPr>
    </w:p>
    <w:p w14:paraId="06281B45" w14:textId="43604B33" w:rsidR="004359D6" w:rsidRPr="00BC110B" w:rsidRDefault="004359D6" w:rsidP="004359D6">
      <w:pPr>
        <w:shd w:val="clear" w:color="auto" w:fill="FFFFFF"/>
        <w:spacing w:after="0"/>
        <w:jc w:val="both"/>
        <w:rPr>
          <w:rFonts w:eastAsia="Times New Roman" w:cstheme="minorHAnsi"/>
          <w:sz w:val="24"/>
          <w:szCs w:val="24"/>
          <w:lang w:eastAsia="en-GB"/>
        </w:rPr>
      </w:pPr>
      <w:r w:rsidRPr="00BC110B">
        <w:rPr>
          <w:rFonts w:eastAsia="Times New Roman" w:cstheme="minorHAnsi"/>
          <w:sz w:val="24"/>
          <w:szCs w:val="24"/>
          <w:lang w:eastAsia="en-GB"/>
        </w:rPr>
        <w:t xml:space="preserve">Where “i” indicates the country and “t” indicates the year. </w:t>
      </w:r>
    </w:p>
    <w:p w14:paraId="7F96C628" w14:textId="77777777" w:rsidR="001E7685" w:rsidRPr="00BC110B" w:rsidRDefault="001E7685" w:rsidP="001E7685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  <w:r w:rsidRPr="00BC110B">
        <w:rPr>
          <w:rFonts w:eastAsiaTheme="minorEastAsia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563CF4D3" w14:textId="099746CC" w:rsidR="001E7685" w:rsidRPr="00BC110B" w:rsidRDefault="001E7685" w:rsidP="001E768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BC110B">
        <w:rPr>
          <w:sz w:val="24"/>
          <w:szCs w:val="24"/>
        </w:rPr>
        <w:t>Total</w:t>
      </w:r>
      <w:r w:rsidR="006C0E18" w:rsidRPr="00BC110B">
        <w:rPr>
          <w:sz w:val="24"/>
          <w:szCs w:val="24"/>
          <w:lang w:val="en-US"/>
        </w:rPr>
        <w:t xml:space="preserve"> number of Commercial banks  - 6 per 10,000 adults</w:t>
      </w:r>
    </w:p>
    <w:p w14:paraId="586CC48B" w14:textId="229615B5" w:rsidR="001E7685" w:rsidRPr="00BC110B" w:rsidRDefault="006C0E18" w:rsidP="006C0E1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BC110B">
        <w:rPr>
          <w:sz w:val="24"/>
          <w:szCs w:val="24"/>
          <w:lang w:val="en-US"/>
        </w:rPr>
        <w:t>Total number of automated teller machines – 6 per 10,000 adults</w:t>
      </w:r>
    </w:p>
    <w:p w14:paraId="5FBCFB36" w14:textId="77777777" w:rsidR="001E7685" w:rsidRPr="00BC110B" w:rsidRDefault="001E7685" w:rsidP="001E7685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6FFE23FA" w14:textId="77777777" w:rsidR="001E7685" w:rsidRPr="00BC110B" w:rsidRDefault="001E7685" w:rsidP="001E7685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BC110B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Source: Labour Force Survey 2020</w:t>
      </w:r>
    </w:p>
    <w:p w14:paraId="304CDBBC" w14:textId="01CFA2DC" w:rsidR="00F72BB8" w:rsidRPr="00BC110B" w:rsidRDefault="00F72BB8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15A77358" w14:textId="77777777" w:rsidR="006C0E18" w:rsidRPr="00BC110B" w:rsidRDefault="006C0E18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02E590AE" w14:textId="07E14848" w:rsidR="00F72BB8" w:rsidRPr="00BC110B" w:rsidRDefault="00F72BB8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33F66CFC" w14:textId="0DB0095C" w:rsidR="00F70D8F" w:rsidRPr="00EF26C4" w:rsidRDefault="00F72BB8" w:rsidP="00A770AF">
      <w:pPr>
        <w:pStyle w:val="Heading1"/>
      </w:pPr>
      <w:bookmarkStart w:id="47" w:name="_Toc95989586"/>
      <w:r w:rsidRPr="00BC110B">
        <w:rPr>
          <w:color w:val="auto"/>
        </w:rPr>
        <w:lastRenderedPageBreak/>
        <w:drawing>
          <wp:anchor distT="0" distB="0" distL="114300" distR="114300" simplePos="0" relativeHeight="251670528" behindDoc="0" locked="0" layoutInCell="1" allowOverlap="1" wp14:anchorId="1BF0E94E" wp14:editId="54136594">
            <wp:simplePos x="0" y="0"/>
            <wp:positionH relativeFrom="column">
              <wp:posOffset>-688340</wp:posOffset>
            </wp:positionH>
            <wp:positionV relativeFrom="paragraph">
              <wp:posOffset>-217460</wp:posOffset>
            </wp:positionV>
            <wp:extent cx="609600" cy="609600"/>
            <wp:effectExtent l="0" t="0" r="0" b="0"/>
            <wp:wrapNone/>
            <wp:docPr id="12" name="Picture 12" descr="E-WEB-Goal-09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-WEB-Goal-09_100x10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D8F" w:rsidRPr="00BC110B">
        <w:rPr>
          <w:rStyle w:val="Heading1Char"/>
          <w:b/>
          <w:bCs/>
          <w:color w:val="auto"/>
        </w:rPr>
        <w:t xml:space="preserve">SDG 9: Build resilient infrastructure, promote inclusive and sustainable </w:t>
      </w:r>
      <w:r w:rsidR="00F70D8F" w:rsidRPr="00EF26C4">
        <w:rPr>
          <w:rStyle w:val="Heading1Char"/>
          <w:b/>
          <w:bCs/>
        </w:rPr>
        <w:t>industrialization and foster innovation.</w:t>
      </w:r>
      <w:bookmarkEnd w:id="47"/>
    </w:p>
    <w:p w14:paraId="0FBFC04A" w14:textId="7B93AD1A" w:rsidR="00F70D8F" w:rsidRPr="00E30148" w:rsidRDefault="00F70D8F" w:rsidP="00D03E5F">
      <w:pPr>
        <w:jc w:val="both"/>
        <w:rPr>
          <w:rFonts w:ascii="Arial" w:hAnsi="Arial" w:cs="Arial"/>
          <w:sz w:val="24"/>
          <w:szCs w:val="24"/>
        </w:rPr>
      </w:pPr>
    </w:p>
    <w:p w14:paraId="4A4087F6" w14:textId="6BBD1EDF" w:rsidR="00F70D8F" w:rsidRPr="00E30148" w:rsidRDefault="00F70D8F" w:rsidP="00D03E5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30148">
        <w:rPr>
          <w:rFonts w:ascii="Arial" w:hAnsi="Arial" w:cs="Arial"/>
          <w:color w:val="000000" w:themeColor="text1"/>
          <w:sz w:val="24"/>
          <w:szCs w:val="24"/>
        </w:rPr>
        <w:t>Target 9.2: Promote inclusive and sustainable industrialization and, by 2020, significantly raise industry’s share of employment and gross domestic product, in line with national circumstances, and double its shar</w:t>
      </w:r>
      <w:r w:rsidR="00D03E5F" w:rsidRPr="00E30148">
        <w:rPr>
          <w:rFonts w:ascii="Arial" w:hAnsi="Arial" w:cs="Arial"/>
          <w:color w:val="000000" w:themeColor="text1"/>
          <w:sz w:val="24"/>
          <w:szCs w:val="24"/>
        </w:rPr>
        <w:t>e in least developed countries.</w:t>
      </w:r>
    </w:p>
    <w:p w14:paraId="28ACC13C" w14:textId="77777777" w:rsidR="00F70D8F" w:rsidRPr="00E30148" w:rsidRDefault="00F70D8F" w:rsidP="00F70D8F">
      <w:pPr>
        <w:rPr>
          <w:rFonts w:ascii="Arial" w:hAnsi="Arial" w:cs="Arial"/>
          <w:color w:val="000000" w:themeColor="text1"/>
          <w:sz w:val="24"/>
          <w:szCs w:val="24"/>
        </w:rPr>
      </w:pPr>
      <w:r w:rsidRPr="00E30148">
        <w:rPr>
          <w:rFonts w:ascii="Arial" w:hAnsi="Arial" w:cs="Arial"/>
          <w:color w:val="000000" w:themeColor="text1"/>
          <w:sz w:val="24"/>
          <w:szCs w:val="24"/>
        </w:rPr>
        <w:t>….………………………………………………………………………………………………</w:t>
      </w:r>
    </w:p>
    <w:p w14:paraId="067DDE9C" w14:textId="7494FBC3" w:rsidR="00F70D8F" w:rsidRPr="00E30148" w:rsidRDefault="00F70D8F" w:rsidP="00BC110B">
      <w:pPr>
        <w:pStyle w:val="Heading2"/>
      </w:pPr>
      <w:bookmarkStart w:id="48" w:name="_Toc95989587"/>
      <w:r w:rsidRPr="00E30148">
        <w:t>Indicator 9.2.2: Manufacturing employment as a p</w:t>
      </w:r>
      <w:r w:rsidR="00D03E5F" w:rsidRPr="00E30148">
        <w:t>ro</w:t>
      </w:r>
      <w:r w:rsidR="00CD2FDB" w:rsidRPr="00E30148">
        <w:t>portion of total employment (as at 2020)</w:t>
      </w:r>
      <w:bookmarkEnd w:id="48"/>
    </w:p>
    <w:p w14:paraId="25D1C8E9" w14:textId="3FCC3CD0" w:rsidR="00F70D8F" w:rsidRPr="00E30148" w:rsidRDefault="00F70D8F" w:rsidP="00F70D8F">
      <w:pPr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</w:pPr>
      <w:r w:rsidRPr="00E30148">
        <w:rPr>
          <w:rFonts w:ascii="Arial" w:hAnsi="Arial" w:cs="Arial"/>
          <w:color w:val="000000" w:themeColor="text1"/>
          <w:sz w:val="24"/>
          <w:szCs w:val="24"/>
        </w:rPr>
        <w:t>….……………</w:t>
      </w:r>
      <w:r w:rsidRPr="00E30148"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lang w:eastAsia="zh-CN"/>
        </w:rPr>
        <w:t>…………………………………………………………………………………..</w:t>
      </w:r>
    </w:p>
    <w:p w14:paraId="7C155BFF" w14:textId="48E54EC8" w:rsidR="00F70D8F" w:rsidRPr="00E30148" w:rsidRDefault="00F70D8F" w:rsidP="00F70D8F">
      <w:pPr>
        <w:pStyle w:val="MSubHeader"/>
        <w:rPr>
          <w:rFonts w:cs="Arial"/>
          <w:b w:val="0"/>
          <w:bCs w:val="0"/>
          <w:color w:val="000000" w:themeColor="text1"/>
          <w:sz w:val="24"/>
          <w:szCs w:val="24"/>
        </w:rPr>
      </w:pPr>
    </w:p>
    <w:p w14:paraId="5A773F2B" w14:textId="77777777" w:rsidR="00F70D8F" w:rsidRPr="004359D6" w:rsidRDefault="00F70D8F" w:rsidP="00F70D8F">
      <w:pPr>
        <w:pStyle w:val="MSubHeader"/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</w:pPr>
      <w:r w:rsidRPr="004359D6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Computation Method:</w:t>
      </w:r>
    </w:p>
    <w:p w14:paraId="2BBF4670" w14:textId="28D23C48" w:rsidR="00F70D8F" w:rsidRPr="004359D6" w:rsidRDefault="00F70D8F" w:rsidP="00F70D8F">
      <w:pPr>
        <w:pStyle w:val="MSubHeader"/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</w:pPr>
    </w:p>
    <w:p w14:paraId="63FE0D27" w14:textId="77777777" w:rsidR="00F70D8F" w:rsidRPr="004359D6" w:rsidRDefault="00FD05E7" w:rsidP="00F70D8F">
      <w:pPr>
        <w:pStyle w:val="MSubHeader"/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theme="minorHAnsi"/>
                  <w:b w:val="0"/>
                  <w:bCs w:val="0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Total employment in manufacturing activities </m:t>
              </m:r>
            </m:num>
            <m:den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Total employment in all economic activities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color w:val="000000" w:themeColor="text1"/>
              <w:sz w:val="24"/>
              <w:szCs w:val="24"/>
            </w:rPr>
            <m:t>*100</m:t>
          </m:r>
        </m:oMath>
      </m:oMathPara>
    </w:p>
    <w:p w14:paraId="244B8289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000000" w:themeColor="text1"/>
          <w:sz w:val="24"/>
          <w:szCs w:val="24"/>
        </w:rPr>
      </w:pPr>
    </w:p>
    <w:p w14:paraId="7FDB94C9" w14:textId="3D72F7CF" w:rsidR="00F70D8F" w:rsidRPr="00E30148" w:rsidRDefault="00F70D8F" w:rsidP="00F70D8F">
      <w:pPr>
        <w:pStyle w:val="ListParagraph"/>
        <w:ind w:left="0"/>
        <w:jc w:val="both"/>
        <w:rPr>
          <w:rFonts w:eastAsiaTheme="minorEastAsia"/>
          <w:color w:val="000000" w:themeColor="text1"/>
          <w:sz w:val="24"/>
          <w:szCs w:val="24"/>
          <w:lang w:val="en-US" w:eastAsia="zh-CN"/>
        </w:rPr>
      </w:pPr>
      <w:r w:rsidRPr="00E30148">
        <w:rPr>
          <w:rFonts w:eastAsiaTheme="minorEastAsia"/>
          <w:color w:val="000000" w:themeColor="text1"/>
          <w:sz w:val="24"/>
          <w:szCs w:val="24"/>
          <w:lang w:val="en-US" w:eastAsia="zh-CN"/>
        </w:rPr>
        <w:t>….…………………………………………………………………………………………….</w:t>
      </w:r>
    </w:p>
    <w:p w14:paraId="25E7ED1D" w14:textId="508CE004" w:rsidR="00F70D8F" w:rsidRPr="00E30148" w:rsidRDefault="00F70D8F" w:rsidP="00F70D8F">
      <w:pPr>
        <w:pStyle w:val="ListParagraph"/>
        <w:ind w:left="0"/>
        <w:jc w:val="both"/>
        <w:rPr>
          <w:rFonts w:eastAsiaTheme="minorEastAsia"/>
          <w:color w:val="000000" w:themeColor="text1"/>
          <w:sz w:val="24"/>
          <w:szCs w:val="24"/>
          <w:lang w:val="en-US" w:eastAsia="zh-CN"/>
        </w:rPr>
      </w:pPr>
    </w:p>
    <w:p w14:paraId="5ADFDBE9" w14:textId="5B3C01E7" w:rsidR="00CD2FDB" w:rsidRPr="00E30148" w:rsidRDefault="00CD2FDB" w:rsidP="00CD2FDB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30148">
        <w:rPr>
          <w:sz w:val="24"/>
          <w:szCs w:val="24"/>
        </w:rPr>
        <w:t xml:space="preserve">Total </w:t>
      </w:r>
      <w:r w:rsidRPr="00E30148">
        <w:rPr>
          <w:sz w:val="24"/>
          <w:szCs w:val="24"/>
          <w:lang w:val="en-US"/>
        </w:rPr>
        <w:t>(both sex)</w:t>
      </w:r>
      <w:r w:rsidRPr="00E30148">
        <w:rPr>
          <w:sz w:val="24"/>
          <w:szCs w:val="24"/>
        </w:rPr>
        <w:t>- 2</w:t>
      </w:r>
      <w:r w:rsidR="00703919" w:rsidRPr="00E30148">
        <w:rPr>
          <w:sz w:val="24"/>
          <w:szCs w:val="24"/>
          <w:lang w:val="en-US"/>
        </w:rPr>
        <w:t>.14</w:t>
      </w:r>
      <w:r w:rsidRPr="00E30148">
        <w:rPr>
          <w:sz w:val="24"/>
          <w:szCs w:val="24"/>
        </w:rPr>
        <w:t>%</w:t>
      </w:r>
      <w:r w:rsidR="00703919" w:rsidRPr="00E30148">
        <w:rPr>
          <w:sz w:val="24"/>
          <w:szCs w:val="24"/>
          <w:lang w:val="en-US"/>
        </w:rPr>
        <w:t xml:space="preserve"> </w:t>
      </w:r>
      <w:r w:rsidR="00703919" w:rsidRPr="00E30148">
        <w:rPr>
          <w:sz w:val="16"/>
          <w:szCs w:val="16"/>
          <w:lang w:val="en-US"/>
        </w:rPr>
        <w:t>(An increase of 0.48% since 2018)</w:t>
      </w:r>
    </w:p>
    <w:p w14:paraId="59044F49" w14:textId="779EE5EA" w:rsidR="00CD2FDB" w:rsidRPr="00E30148" w:rsidRDefault="00CD2FDB" w:rsidP="0070391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30148">
        <w:rPr>
          <w:sz w:val="24"/>
          <w:szCs w:val="24"/>
        </w:rPr>
        <w:t>Female –</w:t>
      </w:r>
      <w:r w:rsidR="00703919" w:rsidRPr="00E30148">
        <w:rPr>
          <w:sz w:val="24"/>
          <w:szCs w:val="24"/>
        </w:rPr>
        <w:t xml:space="preserve"> 0.79</w:t>
      </w:r>
      <w:r w:rsidRPr="00E30148">
        <w:rPr>
          <w:sz w:val="24"/>
          <w:szCs w:val="24"/>
        </w:rPr>
        <w:t>%</w:t>
      </w:r>
      <w:r w:rsidR="00703919" w:rsidRPr="00E30148">
        <w:rPr>
          <w:sz w:val="24"/>
          <w:szCs w:val="24"/>
          <w:lang w:val="en-US"/>
        </w:rPr>
        <w:t xml:space="preserve"> </w:t>
      </w:r>
      <w:r w:rsidR="00703919" w:rsidRPr="00E30148">
        <w:rPr>
          <w:sz w:val="16"/>
          <w:szCs w:val="16"/>
          <w:lang w:val="en-US"/>
        </w:rPr>
        <w:t>(A decline of 0.7% since 2018)</w:t>
      </w:r>
    </w:p>
    <w:p w14:paraId="050083CC" w14:textId="73C9DB10" w:rsidR="00F70D8F" w:rsidRPr="00915366" w:rsidRDefault="00CD2FDB" w:rsidP="00F70D8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30148">
        <w:rPr>
          <w:sz w:val="24"/>
          <w:szCs w:val="24"/>
        </w:rPr>
        <w:t>Male – 1</w:t>
      </w:r>
      <w:r w:rsidR="00703919" w:rsidRPr="00E30148">
        <w:rPr>
          <w:sz w:val="24"/>
          <w:szCs w:val="24"/>
          <w:lang w:val="en-US"/>
        </w:rPr>
        <w:t>.35</w:t>
      </w:r>
      <w:r w:rsidRPr="00E30148">
        <w:rPr>
          <w:sz w:val="24"/>
          <w:szCs w:val="24"/>
        </w:rPr>
        <w:t>%</w:t>
      </w:r>
      <w:r w:rsidR="00703919" w:rsidRPr="00E30148">
        <w:rPr>
          <w:sz w:val="24"/>
          <w:szCs w:val="24"/>
          <w:lang w:val="en-US"/>
        </w:rPr>
        <w:t xml:space="preserve"> </w:t>
      </w:r>
      <w:r w:rsidR="00703919" w:rsidRPr="00E30148">
        <w:rPr>
          <w:sz w:val="16"/>
          <w:szCs w:val="16"/>
          <w:lang w:val="en-US"/>
        </w:rPr>
        <w:t>(A decline of 0.49% since 2018)</w:t>
      </w:r>
    </w:p>
    <w:p w14:paraId="21E5EE59" w14:textId="77777777" w:rsidR="00915366" w:rsidRPr="00E30148" w:rsidRDefault="00915366" w:rsidP="00915366">
      <w:pPr>
        <w:pStyle w:val="ListParagraph"/>
        <w:ind w:left="360"/>
        <w:rPr>
          <w:sz w:val="24"/>
          <w:szCs w:val="24"/>
        </w:rPr>
      </w:pPr>
    </w:p>
    <w:p w14:paraId="7FCCE01A" w14:textId="5690B9E9" w:rsidR="00F70D8F" w:rsidRPr="00E30148" w:rsidRDefault="00F70D8F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S</w:t>
      </w:r>
      <w:r w:rsidR="00044621"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ource: Labour Force Survey 2020</w:t>
      </w:r>
    </w:p>
    <w:p w14:paraId="735B8C21" w14:textId="56013A2D" w:rsidR="00F70D8F" w:rsidRPr="00E30148" w:rsidRDefault="00F70D8F" w:rsidP="00F70D8F">
      <w:pPr>
        <w:rPr>
          <w:rFonts w:ascii="Arial" w:hAnsi="Arial" w:cs="Arial"/>
          <w:sz w:val="24"/>
          <w:szCs w:val="24"/>
        </w:rPr>
      </w:pPr>
    </w:p>
    <w:p w14:paraId="58F2EEA5" w14:textId="2424E4C1" w:rsidR="00634F1F" w:rsidRDefault="00634F1F" w:rsidP="00F70D8F">
      <w:pPr>
        <w:rPr>
          <w:rFonts w:ascii="Arial" w:hAnsi="Arial" w:cs="Arial"/>
          <w:sz w:val="24"/>
          <w:szCs w:val="24"/>
        </w:rPr>
      </w:pPr>
    </w:p>
    <w:p w14:paraId="56CCE7FE" w14:textId="77777777" w:rsidR="00F72BB8" w:rsidRDefault="00F72BB8" w:rsidP="00F70D8F">
      <w:pPr>
        <w:rPr>
          <w:rFonts w:ascii="Arial" w:hAnsi="Arial" w:cs="Arial"/>
          <w:sz w:val="24"/>
          <w:szCs w:val="24"/>
        </w:rPr>
      </w:pPr>
    </w:p>
    <w:p w14:paraId="0DECCFB9" w14:textId="77777777" w:rsidR="00F72BB8" w:rsidRPr="00E30148" w:rsidRDefault="00F72BB8" w:rsidP="00F70D8F">
      <w:pPr>
        <w:rPr>
          <w:rFonts w:ascii="Arial" w:hAnsi="Arial" w:cs="Arial"/>
          <w:sz w:val="24"/>
          <w:szCs w:val="24"/>
        </w:rPr>
      </w:pPr>
    </w:p>
    <w:p w14:paraId="7ABA025C" w14:textId="315C1CA2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4CF97C22" w14:textId="1ED8324B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1A1BEFCF" w14:textId="1D453464" w:rsidR="00634F1F" w:rsidRDefault="00634F1F" w:rsidP="00F70D8F">
      <w:pPr>
        <w:rPr>
          <w:rFonts w:ascii="Arial" w:hAnsi="Arial" w:cs="Arial"/>
          <w:sz w:val="24"/>
          <w:szCs w:val="24"/>
        </w:rPr>
      </w:pPr>
    </w:p>
    <w:p w14:paraId="6F20401E" w14:textId="09AB160C" w:rsidR="00F72BB8" w:rsidRDefault="00F72BB8" w:rsidP="00F70D8F">
      <w:pPr>
        <w:rPr>
          <w:rFonts w:ascii="Arial" w:hAnsi="Arial" w:cs="Arial"/>
          <w:sz w:val="24"/>
          <w:szCs w:val="24"/>
        </w:rPr>
      </w:pPr>
    </w:p>
    <w:p w14:paraId="77D8F6A3" w14:textId="67214477" w:rsidR="00F72BB8" w:rsidRPr="00E30148" w:rsidRDefault="00F72BB8" w:rsidP="00F70D8F">
      <w:pPr>
        <w:rPr>
          <w:rFonts w:ascii="Arial" w:hAnsi="Arial" w:cs="Arial"/>
          <w:sz w:val="24"/>
          <w:szCs w:val="24"/>
        </w:rPr>
      </w:pPr>
    </w:p>
    <w:p w14:paraId="3CCB884E" w14:textId="0BB1A656" w:rsidR="00634F1F" w:rsidRPr="00E30148" w:rsidRDefault="00634F1F" w:rsidP="00F70D8F">
      <w:pPr>
        <w:rPr>
          <w:rFonts w:ascii="Arial" w:hAnsi="Arial" w:cs="Arial"/>
          <w:sz w:val="24"/>
          <w:szCs w:val="24"/>
        </w:rPr>
      </w:pPr>
    </w:p>
    <w:p w14:paraId="1A1BC3B4" w14:textId="6B8A040D" w:rsidR="00F70D8F" w:rsidRPr="00EF26C4" w:rsidRDefault="00F72BB8" w:rsidP="00A770AF">
      <w:pPr>
        <w:pStyle w:val="Heading1"/>
      </w:pPr>
      <w:bookmarkStart w:id="49" w:name="_Toc95989588"/>
      <w:r w:rsidRPr="00EF26C4">
        <w:lastRenderedPageBreak/>
        <w:drawing>
          <wp:anchor distT="0" distB="0" distL="114300" distR="114300" simplePos="0" relativeHeight="251671552" behindDoc="0" locked="0" layoutInCell="1" allowOverlap="1" wp14:anchorId="597ABB3B" wp14:editId="76F811BD">
            <wp:simplePos x="0" y="0"/>
            <wp:positionH relativeFrom="column">
              <wp:posOffset>-688484</wp:posOffset>
            </wp:positionH>
            <wp:positionV relativeFrom="paragraph">
              <wp:posOffset>-270177</wp:posOffset>
            </wp:positionV>
            <wp:extent cx="609600" cy="609600"/>
            <wp:effectExtent l="0" t="0" r="0" b="0"/>
            <wp:wrapNone/>
            <wp:docPr id="2" name="Picture 2" descr="E-WEB-Goal-09_100x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-WEB-Goal-09_100x10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D8F" w:rsidRPr="00EF26C4">
        <w:rPr>
          <w:rStyle w:val="Heading1Char"/>
          <w:b/>
          <w:bCs/>
        </w:rPr>
        <w:t>SDG 9: Build resilient infrastructure, promote inclusive and sustainable industrialization and foster innovation.</w:t>
      </w:r>
      <w:bookmarkEnd w:id="49"/>
    </w:p>
    <w:p w14:paraId="59F39586" w14:textId="561C6738" w:rsidR="00F70D8F" w:rsidRPr="00E30148" w:rsidRDefault="00F70D8F" w:rsidP="00D03E5F">
      <w:pPr>
        <w:jc w:val="both"/>
        <w:rPr>
          <w:rFonts w:ascii="Arial" w:hAnsi="Arial" w:cs="Arial"/>
          <w:sz w:val="24"/>
          <w:szCs w:val="24"/>
        </w:rPr>
      </w:pPr>
      <w:r w:rsidRPr="00E30148">
        <w:rPr>
          <w:rFonts w:ascii="Arial" w:hAnsi="Arial" w:cs="Arial"/>
          <w:sz w:val="24"/>
          <w:szCs w:val="24"/>
        </w:rPr>
        <w:t>Target 9.5: Enhanced scientific research; upgrade the technological capabilities of industrial sectors in all countries, including, by 2020, encouraging innovation and substantially increasing the number of research and development workers per 1 million people and public and private research and development spending.</w:t>
      </w:r>
    </w:p>
    <w:p w14:paraId="73E66565" w14:textId="77777777" w:rsidR="00D03E5F" w:rsidRPr="00E30148" w:rsidRDefault="00F70D8F" w:rsidP="00F70D8F">
      <w:pPr>
        <w:rPr>
          <w:rFonts w:ascii="Arial" w:hAnsi="Arial" w:cs="Arial"/>
          <w:sz w:val="24"/>
          <w:szCs w:val="24"/>
        </w:rPr>
      </w:pPr>
      <w:r w:rsidRPr="00E30148">
        <w:rPr>
          <w:rFonts w:ascii="Arial" w:hAnsi="Arial" w:cs="Arial"/>
          <w:sz w:val="24"/>
          <w:szCs w:val="24"/>
        </w:rPr>
        <w:t>….………………………………………………………………………………………………</w:t>
      </w:r>
    </w:p>
    <w:p w14:paraId="7AF3E43E" w14:textId="5C5C6B0F" w:rsidR="00F70D8F" w:rsidRPr="00E30148" w:rsidRDefault="00F70D8F" w:rsidP="00BC110B">
      <w:pPr>
        <w:pStyle w:val="Heading2"/>
      </w:pPr>
      <w:bookmarkStart w:id="50" w:name="_Toc95989589"/>
      <w:r w:rsidRPr="00E30148">
        <w:t>Indicator 9.5.2: Researchers (in full-time equiv</w:t>
      </w:r>
      <w:r w:rsidR="00CD2FDB" w:rsidRPr="00E30148">
        <w:t>alent) per million inhabitants (as at 2020)</w:t>
      </w:r>
      <w:bookmarkEnd w:id="50"/>
    </w:p>
    <w:p w14:paraId="74942863" w14:textId="21E7E14E" w:rsidR="00F70D8F" w:rsidRPr="00E30148" w:rsidRDefault="00F70D8F" w:rsidP="00D03E5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E30148">
        <w:rPr>
          <w:rFonts w:ascii="Arial" w:hAnsi="Arial" w:cs="Arial"/>
          <w:sz w:val="24"/>
          <w:szCs w:val="24"/>
        </w:rPr>
        <w:t>….……………</w:t>
      </w:r>
      <w:r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…</w:t>
      </w:r>
      <w:r w:rsidR="00D03E5F"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……………………………………………………………………………….</w:t>
      </w:r>
    </w:p>
    <w:p w14:paraId="72DE454A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  <w:r w:rsidRPr="00E30148">
        <w:rPr>
          <w:rFonts w:cs="Arial"/>
          <w:b w:val="0"/>
          <w:bCs w:val="0"/>
          <w:color w:val="auto"/>
          <w:sz w:val="24"/>
          <w:szCs w:val="24"/>
        </w:rPr>
        <w:t>Computation Method:</w:t>
      </w:r>
    </w:p>
    <w:p w14:paraId="5415144E" w14:textId="77777777" w:rsidR="00F70D8F" w:rsidRPr="00E30148" w:rsidRDefault="00F70D8F" w:rsidP="00F70D8F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</w:p>
    <w:p w14:paraId="47B8C7E1" w14:textId="1F16CF0C" w:rsidR="00F70D8F" w:rsidRPr="00E30148" w:rsidRDefault="00F70D8F" w:rsidP="00D03E5F">
      <w:pPr>
        <w:pStyle w:val="MSubHeader"/>
        <w:jc w:val="both"/>
        <w:rPr>
          <w:rFonts w:cs="Arial"/>
          <w:b w:val="0"/>
          <w:bCs w:val="0"/>
          <w:color w:val="auto"/>
          <w:sz w:val="24"/>
          <w:szCs w:val="24"/>
          <w:lang w:val="en-US"/>
        </w:rPr>
      </w:pPr>
      <w:r w:rsidRPr="00E30148">
        <w:rPr>
          <w:rFonts w:cs="Arial"/>
          <w:b w:val="0"/>
          <w:bCs w:val="0"/>
          <w:color w:val="auto"/>
          <w:sz w:val="24"/>
          <w:szCs w:val="24"/>
          <w:lang w:val="en-US"/>
        </w:rPr>
        <w:t xml:space="preserve">Operationally, the proxy indicator being proposed here measures the number of people who </w:t>
      </w:r>
      <w:r w:rsidR="00D03E5F" w:rsidRPr="00E30148">
        <w:rPr>
          <w:rFonts w:cs="Arial"/>
          <w:b w:val="0"/>
          <w:bCs w:val="0"/>
          <w:color w:val="auto"/>
          <w:sz w:val="24"/>
          <w:szCs w:val="24"/>
          <w:lang w:val="en-US"/>
        </w:rPr>
        <w:t>ar</w:t>
      </w:r>
      <w:r w:rsidRPr="00E30148">
        <w:rPr>
          <w:rFonts w:cs="Arial"/>
          <w:b w:val="0"/>
          <w:bCs w:val="0"/>
          <w:color w:val="auto"/>
          <w:sz w:val="24"/>
          <w:szCs w:val="24"/>
          <w:lang w:val="en-US"/>
        </w:rPr>
        <w:t xml:space="preserve">e professionals and working at establishments that conduct scientific research and development activities and /or higher education, as a proportion of the total population. In terms of occupation, they should belong to one of the following ISCO-08 categories 1223 Research and Development Managers; 2111 Physicists and Astronomers; 2112 Meteorologists; 2113 Chemists; 2114 Geologists and Geophysicists; 2120 Mathematicians, Actuaries and Statisticians; 213 Life Science Professionals; 2141 Industrial and Production Engineers; 2142 Civil Engineers; 2144 Mechanical Engineers; 2145 Chemical Engineers; 2146 Mining Engineers, Metallurgists and </w:t>
      </w:r>
      <w:r w:rsidR="00D03E5F" w:rsidRPr="00E30148">
        <w:rPr>
          <w:rFonts w:cs="Arial"/>
          <w:b w:val="0"/>
          <w:bCs w:val="0"/>
          <w:color w:val="auto"/>
          <w:sz w:val="24"/>
          <w:szCs w:val="24"/>
          <w:lang w:val="en-US"/>
        </w:rPr>
        <w:t>r</w:t>
      </w:r>
      <w:r w:rsidRPr="00E30148">
        <w:rPr>
          <w:rFonts w:cs="Arial"/>
          <w:b w:val="0"/>
          <w:bCs w:val="0"/>
          <w:color w:val="auto"/>
          <w:sz w:val="24"/>
          <w:szCs w:val="24"/>
          <w:lang w:val="en-US"/>
        </w:rPr>
        <w:t>elated Professionals; 2151 Electrical Engineers; 2152 Electronics Engineers, 2153 Telecommunications Engineers; 2161 Building Architects; 2162 Landscape Architects, 2164 Town and Traffic Planners, 2165 Cartographers and Surveyors; 2212 Special Medical Practitioners; 2221 Nursing Professionals; 2222 Midwifery Professionals; 2230 Traditional and Complementary Health Professionals; 2262 Pharmacists; 2264 Physiotherapists; 2265 Dieticians and Nutritionist; 2310 University and Higher Education Teachers;2351 Education Methods Specialist, 2352 Special Needs Teachers; 2353 Other Language Teachers; 2421 Management and Organizational Analysts; 2422 Public Administration Professionals; 2512 Software Developers; 2631 Economists; 2632 Sociologists, Anthropologists and Related Professionals; 2633 Philosophers, Historians and Political Scientists, 2634 Psychologists; 2635 Social Work and Counseling Professionals; 2643 Translators, Interpreters and Other Linguists.</w:t>
      </w:r>
    </w:p>
    <w:p w14:paraId="13E91973" w14:textId="2676BCAB" w:rsidR="00F70D8F" w:rsidRPr="00E30148" w:rsidRDefault="00F70D8F" w:rsidP="00F70D8F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  <w:r w:rsidRPr="00E30148">
        <w:rPr>
          <w:rFonts w:eastAsiaTheme="minorEastAsia"/>
          <w:sz w:val="24"/>
          <w:szCs w:val="24"/>
          <w:lang w:val="en-US" w:eastAsia="zh-CN"/>
        </w:rPr>
        <w:t>….…………</w:t>
      </w:r>
      <w:r w:rsidR="00D03E5F" w:rsidRPr="00E30148">
        <w:rPr>
          <w:rFonts w:eastAsiaTheme="minorEastAsia"/>
          <w:sz w:val="24"/>
          <w:szCs w:val="24"/>
          <w:lang w:val="en-US" w:eastAsia="zh-CN"/>
        </w:rPr>
        <w:t>…………………………………………………………………………………</w:t>
      </w:r>
    </w:p>
    <w:p w14:paraId="59B0B65F" w14:textId="52015DBB" w:rsidR="00CD2FDB" w:rsidRPr="00E30148" w:rsidRDefault="00CD2FDB" w:rsidP="00750A4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30148">
        <w:rPr>
          <w:sz w:val="24"/>
          <w:szCs w:val="24"/>
        </w:rPr>
        <w:t xml:space="preserve">Total </w:t>
      </w:r>
      <w:r w:rsidRPr="00E30148">
        <w:rPr>
          <w:sz w:val="24"/>
          <w:szCs w:val="24"/>
          <w:lang w:val="en-US"/>
        </w:rPr>
        <w:t xml:space="preserve">(both sex) </w:t>
      </w:r>
      <w:r w:rsidRPr="00E30148">
        <w:rPr>
          <w:sz w:val="24"/>
          <w:szCs w:val="24"/>
        </w:rPr>
        <w:t>–</w:t>
      </w:r>
      <w:r w:rsidRPr="00E30148">
        <w:rPr>
          <w:sz w:val="24"/>
          <w:szCs w:val="24"/>
          <w:lang w:val="en-US"/>
        </w:rPr>
        <w:t xml:space="preserve"> </w:t>
      </w:r>
      <w:r w:rsidR="00D8076C" w:rsidRPr="00E30148">
        <w:rPr>
          <w:sz w:val="24"/>
          <w:szCs w:val="24"/>
        </w:rPr>
        <w:t>2.65</w:t>
      </w:r>
      <w:r w:rsidRPr="00E30148">
        <w:rPr>
          <w:sz w:val="24"/>
          <w:szCs w:val="24"/>
        </w:rPr>
        <w:t xml:space="preserve"> per million inhabitants</w:t>
      </w:r>
      <w:r w:rsidRPr="00E30148">
        <w:rPr>
          <w:sz w:val="24"/>
          <w:szCs w:val="24"/>
          <w:lang w:val="en-US"/>
        </w:rPr>
        <w:t xml:space="preserve"> </w:t>
      </w:r>
      <w:r w:rsidR="00750A41" w:rsidRPr="00E30148">
        <w:rPr>
          <w:sz w:val="16"/>
          <w:szCs w:val="16"/>
          <w:lang w:val="en-US"/>
        </w:rPr>
        <w:t>(A decline of 1.39% since 2018)</w:t>
      </w:r>
    </w:p>
    <w:p w14:paraId="6B513326" w14:textId="42C9EA89" w:rsidR="00CD2FDB" w:rsidRPr="00E30148" w:rsidRDefault="00D8076C" w:rsidP="00CD2FDB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30148">
        <w:rPr>
          <w:sz w:val="24"/>
          <w:szCs w:val="24"/>
        </w:rPr>
        <w:t>Female – 3.59</w:t>
      </w:r>
      <w:r w:rsidR="00CD2FDB" w:rsidRPr="00E30148">
        <w:rPr>
          <w:sz w:val="24"/>
          <w:szCs w:val="24"/>
        </w:rPr>
        <w:t xml:space="preserve"> per million inhabitants</w:t>
      </w:r>
    </w:p>
    <w:p w14:paraId="25243470" w14:textId="7AAB2918" w:rsidR="00CD2FDB" w:rsidRPr="00E30148" w:rsidRDefault="00CD2FDB" w:rsidP="00CD2FDB">
      <w:pPr>
        <w:pStyle w:val="ListParagraph"/>
        <w:numPr>
          <w:ilvl w:val="0"/>
          <w:numId w:val="3"/>
        </w:numPr>
        <w:rPr>
          <w:i/>
          <w:sz w:val="20"/>
          <w:szCs w:val="20"/>
        </w:rPr>
      </w:pPr>
      <w:r w:rsidRPr="00E30148">
        <w:rPr>
          <w:sz w:val="24"/>
          <w:szCs w:val="24"/>
        </w:rPr>
        <w:t>M</w:t>
      </w:r>
      <w:r w:rsidR="00D8076C" w:rsidRPr="00E30148">
        <w:rPr>
          <w:sz w:val="24"/>
          <w:szCs w:val="24"/>
        </w:rPr>
        <w:t>ale – 1.70</w:t>
      </w:r>
      <w:r w:rsidRPr="00E30148">
        <w:rPr>
          <w:sz w:val="24"/>
          <w:szCs w:val="24"/>
        </w:rPr>
        <w:t xml:space="preserve"> per million inhabitants</w:t>
      </w:r>
    </w:p>
    <w:p w14:paraId="71DB2EDC" w14:textId="0031F68C" w:rsidR="00F70D8F" w:rsidRDefault="00CD2FDB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E30148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Source: Labour Force Survey 2020</w:t>
      </w:r>
    </w:p>
    <w:p w14:paraId="17CBFEA0" w14:textId="73AFFD30" w:rsidR="00583E36" w:rsidRDefault="00583E3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02236F24" w14:textId="6F44FD63" w:rsidR="00583E36" w:rsidRPr="00BC110B" w:rsidRDefault="00B30368" w:rsidP="00583E36">
      <w:pPr>
        <w:pStyle w:val="Heading4"/>
        <w:spacing w:before="75" w:after="150"/>
        <w:rPr>
          <w:rFonts w:ascii="Arial" w:eastAsia="Times New Roman" w:hAnsi="Arial" w:cs="Arial"/>
          <w:b/>
          <w:i w:val="0"/>
          <w:iCs w:val="0"/>
          <w:color w:val="auto"/>
          <w:sz w:val="24"/>
          <w:szCs w:val="24"/>
        </w:rPr>
      </w:pPr>
      <w:r w:rsidRPr="00BC110B">
        <w:rPr>
          <w:noProof/>
          <w:color w:val="auto"/>
        </w:rPr>
        <w:lastRenderedPageBreak/>
        <w:drawing>
          <wp:anchor distT="0" distB="0" distL="114300" distR="114300" simplePos="0" relativeHeight="251711488" behindDoc="0" locked="0" layoutInCell="1" allowOverlap="1" wp14:anchorId="2DA1FF7C" wp14:editId="681A6A2E">
            <wp:simplePos x="0" y="0"/>
            <wp:positionH relativeFrom="leftMargin">
              <wp:align>right</wp:align>
            </wp:positionH>
            <wp:positionV relativeFrom="paragraph">
              <wp:posOffset>0</wp:posOffset>
            </wp:positionV>
            <wp:extent cx="64770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965" y="21246"/>
                <wp:lineTo x="20965" y="0"/>
                <wp:lineTo x="0" y="0"/>
              </wp:wrapPolygon>
            </wp:wrapThrough>
            <wp:docPr id="42" name="Picture 42" descr="File:Sustainable Development Goal 15.pn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Sustainable Development Goal 15.pn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1" w:name="_Toc95989590"/>
      <w:r w:rsidR="00583E36" w:rsidRPr="00BC110B">
        <w:rPr>
          <w:rStyle w:val="Heading1Char"/>
          <w:bCs w:val="0"/>
          <w:i w:val="0"/>
          <w:color w:val="auto"/>
        </w:rPr>
        <w:t>SDG 15:</w:t>
      </w:r>
      <w:bookmarkEnd w:id="51"/>
      <w:r w:rsidR="00583E36" w:rsidRPr="00BC110B">
        <w:rPr>
          <w:rStyle w:val="Heading1Char"/>
          <w:b w:val="0"/>
          <w:bCs w:val="0"/>
          <w:i w:val="0"/>
          <w:color w:val="auto"/>
        </w:rPr>
        <w:t xml:space="preserve"> </w:t>
      </w:r>
      <w:r w:rsidR="00583E36" w:rsidRPr="00BC110B">
        <w:rPr>
          <w:rFonts w:ascii="Arial" w:eastAsia="Times New Roman" w:hAnsi="Arial" w:cs="Arial"/>
          <w:b/>
          <w:i w:val="0"/>
          <w:iCs w:val="0"/>
          <w:color w:val="auto"/>
          <w:sz w:val="24"/>
          <w:szCs w:val="24"/>
        </w:rPr>
        <w:t>Protect, restore and promote sustainable use of terrestrial ecosystems, sustainably manage forests, combat desertification, and halt and reverse land degradation and halt biodiversity loss</w:t>
      </w:r>
      <w:r w:rsidRPr="00BC110B">
        <w:rPr>
          <w:rFonts w:ascii="Arial" w:eastAsia="Times New Roman" w:hAnsi="Arial" w:cs="Arial"/>
          <w:b/>
          <w:i w:val="0"/>
          <w:iCs w:val="0"/>
          <w:color w:val="auto"/>
          <w:sz w:val="24"/>
          <w:szCs w:val="24"/>
        </w:rPr>
        <w:t>.</w:t>
      </w:r>
    </w:p>
    <w:p w14:paraId="5A545D79" w14:textId="68E74526" w:rsidR="00583E36" w:rsidRPr="00BC110B" w:rsidRDefault="00583E36" w:rsidP="00583E36">
      <w:pPr>
        <w:pStyle w:val="Heading5"/>
        <w:shd w:val="clear" w:color="auto" w:fill="FFFFFF"/>
        <w:spacing w:before="75" w:after="150"/>
        <w:rPr>
          <w:rFonts w:ascii="Arial" w:eastAsia="Times New Roman" w:hAnsi="Arial" w:cs="Arial"/>
          <w:color w:val="auto"/>
          <w:sz w:val="24"/>
          <w:szCs w:val="24"/>
        </w:rPr>
      </w:pPr>
      <w:r w:rsidRPr="00BC110B">
        <w:rPr>
          <w:rFonts w:ascii="Arial" w:hAnsi="Arial" w:cs="Arial"/>
          <w:color w:val="auto"/>
          <w:sz w:val="24"/>
          <w:szCs w:val="24"/>
        </w:rPr>
        <w:t xml:space="preserve">Target 15.1: </w:t>
      </w:r>
      <w:r w:rsidRPr="00BC110B">
        <w:rPr>
          <w:rFonts w:ascii="Arial" w:eastAsia="Times New Roman" w:hAnsi="Arial" w:cs="Arial"/>
          <w:color w:val="auto"/>
          <w:sz w:val="24"/>
          <w:szCs w:val="24"/>
        </w:rPr>
        <w:t>By 2020, ensure the conservation, restoration and sustainable use of terrestrial and inland freshwater ecosystems and their services, in particular forests, wetlands, mountains and drylands, in line with obligations under international agreements.</w:t>
      </w:r>
    </w:p>
    <w:p w14:paraId="5D4F876A" w14:textId="77777777" w:rsidR="00583E36" w:rsidRPr="00BC110B" w:rsidRDefault="00583E36" w:rsidP="00583E36">
      <w:pPr>
        <w:rPr>
          <w:rFonts w:ascii="Arial" w:hAnsi="Arial" w:cs="Arial"/>
          <w:sz w:val="24"/>
          <w:szCs w:val="24"/>
        </w:rPr>
      </w:pPr>
      <w:r w:rsidRPr="00BC110B">
        <w:rPr>
          <w:rFonts w:ascii="Arial" w:hAnsi="Arial" w:cs="Arial"/>
          <w:sz w:val="24"/>
          <w:szCs w:val="24"/>
        </w:rPr>
        <w:t>….………………………………………………………………………………………………</w:t>
      </w:r>
    </w:p>
    <w:p w14:paraId="4F0AC912" w14:textId="004D751C" w:rsidR="00583E36" w:rsidRPr="00041D60" w:rsidRDefault="00041D60" w:rsidP="00BC110B">
      <w:pPr>
        <w:pStyle w:val="Heading2"/>
      </w:pPr>
      <w:bookmarkStart w:id="52" w:name="_Toc95989591"/>
      <w:r w:rsidRPr="00041D60">
        <w:t>Indicator 15.1.1</w:t>
      </w:r>
      <w:r w:rsidR="00583E36" w:rsidRPr="00041D60">
        <w:t xml:space="preserve">: </w:t>
      </w:r>
      <w:r w:rsidR="00583E36" w:rsidRPr="00041D60">
        <w:rPr>
          <w:shd w:val="clear" w:color="auto" w:fill="FFFFFF"/>
        </w:rPr>
        <w:t>Forest area as a proportion of total land</w:t>
      </w:r>
      <w:bookmarkEnd w:id="52"/>
      <w:r w:rsidR="00583E36" w:rsidRPr="00041D60">
        <w:rPr>
          <w:shd w:val="clear" w:color="auto" w:fill="FFFFFF"/>
        </w:rPr>
        <w:t xml:space="preserve"> </w:t>
      </w:r>
    </w:p>
    <w:p w14:paraId="6BD09007" w14:textId="77777777" w:rsidR="00583E36" w:rsidRPr="00BC110B" w:rsidRDefault="00583E36" w:rsidP="00583E36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BC110B">
        <w:rPr>
          <w:rFonts w:ascii="Arial" w:hAnsi="Arial" w:cs="Arial"/>
          <w:sz w:val="24"/>
          <w:szCs w:val="24"/>
        </w:rPr>
        <w:t>….……………</w:t>
      </w:r>
      <w:r w:rsidRPr="00BC110B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………………………………………………………………………………….</w:t>
      </w:r>
    </w:p>
    <w:p w14:paraId="3B324A3D" w14:textId="1B2EF6F0" w:rsidR="00583E36" w:rsidRPr="00BC110B" w:rsidRDefault="00583E36" w:rsidP="00583E36">
      <w:pPr>
        <w:pStyle w:val="MSubHeader"/>
        <w:rPr>
          <w:rFonts w:eastAsia="DengXian" w:cs="Arial"/>
          <w:b w:val="0"/>
          <w:bCs w:val="0"/>
          <w:color w:val="auto"/>
          <w:sz w:val="24"/>
          <w:szCs w:val="24"/>
          <w:lang w:eastAsia="zh-CN"/>
        </w:rPr>
      </w:pPr>
      <w:r w:rsidRPr="00BC110B">
        <w:rPr>
          <w:rFonts w:cs="Arial"/>
          <w:b w:val="0"/>
          <w:bCs w:val="0"/>
          <w:color w:val="auto"/>
          <w:sz w:val="24"/>
          <w:szCs w:val="24"/>
        </w:rPr>
        <w:t>Computation Method:</w:t>
      </w:r>
    </w:p>
    <w:p w14:paraId="73C40D02" w14:textId="77777777" w:rsidR="00BA6C70" w:rsidRPr="00BC110B" w:rsidRDefault="00BA6C70" w:rsidP="00583E36">
      <w:pPr>
        <w:pStyle w:val="MSubHeader"/>
        <w:rPr>
          <w:rFonts w:eastAsia="DengXian" w:cs="Arial"/>
          <w:b w:val="0"/>
          <w:bCs w:val="0"/>
          <w:color w:val="auto"/>
          <w:sz w:val="24"/>
          <w:szCs w:val="24"/>
          <w:lang w:eastAsia="zh-CN"/>
        </w:rPr>
      </w:pPr>
    </w:p>
    <w:p w14:paraId="3791A918" w14:textId="77777777" w:rsidR="00BA6C70" w:rsidRPr="00BC110B" w:rsidRDefault="00BA6C70" w:rsidP="00BA6C70">
      <w:pPr>
        <w:shd w:val="clear" w:color="auto" w:fill="FFFFFF"/>
        <w:spacing w:after="0"/>
        <w:contextualSpacing/>
        <w:rPr>
          <w:rFonts w:ascii="Arial" w:hAnsi="Arial" w:cs="Arial"/>
          <w:sz w:val="24"/>
          <w:szCs w:val="24"/>
        </w:rPr>
      </w:pPr>
      <w:r w:rsidRPr="00BC110B">
        <w:rPr>
          <w:rFonts w:ascii="Arial" w:hAnsi="Arial" w:cs="Arial"/>
          <w:sz w:val="24"/>
          <w:szCs w:val="24"/>
        </w:rPr>
        <w:t>Forest area (reference year) / Land area (</w:t>
      </w:r>
      <w:r w:rsidRPr="00BC110B">
        <w:rPr>
          <w:rFonts w:ascii="Arial" w:eastAsia="Times New Roman" w:hAnsi="Arial" w:cs="Arial"/>
          <w:sz w:val="24"/>
          <w:szCs w:val="24"/>
          <w:lang w:eastAsia="en-GB"/>
        </w:rPr>
        <w:t>reference year</w:t>
      </w:r>
      <w:r w:rsidRPr="00BC110B">
        <w:rPr>
          <w:rFonts w:ascii="Arial" w:hAnsi="Arial" w:cs="Arial"/>
          <w:sz w:val="24"/>
          <w:szCs w:val="24"/>
        </w:rPr>
        <w:t>) * 100</w:t>
      </w:r>
    </w:p>
    <w:p w14:paraId="1356DD01" w14:textId="77777777" w:rsidR="00583E36" w:rsidRPr="00BC110B" w:rsidRDefault="00583E36" w:rsidP="00583E36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</w:p>
    <w:p w14:paraId="0D69E140" w14:textId="77777777" w:rsidR="00583E36" w:rsidRPr="00BC110B" w:rsidRDefault="00583E36" w:rsidP="00583E36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  <w:r w:rsidRPr="00BC110B">
        <w:rPr>
          <w:rFonts w:eastAsiaTheme="minorEastAsia"/>
          <w:sz w:val="24"/>
          <w:szCs w:val="24"/>
          <w:lang w:val="en-US" w:eastAsia="zh-CN"/>
        </w:rPr>
        <w:t>….……………………………………………………………………………………………</w:t>
      </w:r>
    </w:p>
    <w:p w14:paraId="2B067775" w14:textId="6DEA43EF" w:rsidR="00BA6C70" w:rsidRPr="00BC110B" w:rsidRDefault="00BA6C70" w:rsidP="00583E36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BC110B">
        <w:rPr>
          <w:rFonts w:ascii="Arial" w:hAnsi="Arial" w:cs="Arial"/>
          <w:sz w:val="24"/>
          <w:szCs w:val="24"/>
          <w:shd w:val="clear" w:color="auto" w:fill="FFFFFF"/>
        </w:rPr>
        <w:t>Forest area as a proportion of total land, 55%</w:t>
      </w:r>
    </w:p>
    <w:p w14:paraId="4F3D07A8" w14:textId="77777777" w:rsidR="00BA6C70" w:rsidRPr="00BC110B" w:rsidRDefault="00BA6C70" w:rsidP="00583E36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2D05CD71" w14:textId="77777777" w:rsidR="00BA6C70" w:rsidRPr="00BC110B" w:rsidRDefault="00BA6C70" w:rsidP="00583E36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4A10E211" w14:textId="7C1BB368" w:rsidR="00583E36" w:rsidRPr="00BC110B" w:rsidRDefault="00544F1E" w:rsidP="00583E36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BC110B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Source: Physical Planning Unit – Government Information System</w:t>
      </w:r>
    </w:p>
    <w:p w14:paraId="419114DF" w14:textId="607703DD" w:rsidR="00583E36" w:rsidRPr="00BC110B" w:rsidRDefault="00583E3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50DC259A" w14:textId="6DF520BE" w:rsidR="00583E36" w:rsidRDefault="00583E3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6FF6007F" w14:textId="32EFCF79" w:rsidR="00583E36" w:rsidRDefault="00583E3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34F71492" w14:textId="2DE4CB20" w:rsidR="00583E36" w:rsidRDefault="00583E3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3D5161FE" w14:textId="1FE6525C" w:rsidR="00583E36" w:rsidRDefault="00583E3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275919FD" w14:textId="1ED43236" w:rsidR="00583E36" w:rsidRDefault="00583E3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4D96F551" w14:textId="77777777" w:rsidR="00915366" w:rsidRDefault="0091536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30DBCC0D" w14:textId="456F370B" w:rsidR="00583E36" w:rsidRDefault="00583E3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569F67F4" w14:textId="2EAB2E7E" w:rsidR="00583E36" w:rsidRDefault="00583E3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7823683E" w14:textId="7C262709" w:rsidR="00583E36" w:rsidRDefault="00583E3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5EB48778" w14:textId="4C647D2E" w:rsidR="00583E36" w:rsidRDefault="0091536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0DCAD9C1" wp14:editId="27FC3B72">
            <wp:simplePos x="0" y="0"/>
            <wp:positionH relativeFrom="page">
              <wp:posOffset>133350</wp:posOffset>
            </wp:positionH>
            <wp:positionV relativeFrom="paragraph">
              <wp:posOffset>376555</wp:posOffset>
            </wp:positionV>
            <wp:extent cx="657225" cy="590550"/>
            <wp:effectExtent l="0" t="0" r="9525" b="0"/>
            <wp:wrapThrough wrapText="bothSides">
              <wp:wrapPolygon edited="0">
                <wp:start x="0" y="0"/>
                <wp:lineTo x="0" y="20903"/>
                <wp:lineTo x="21287" y="20903"/>
                <wp:lineTo x="21287" y="0"/>
                <wp:lineTo x="0" y="0"/>
              </wp:wrapPolygon>
            </wp:wrapThrough>
            <wp:docPr id="43" name="Picture 43" descr="Communications materials - United Nations Sustainable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unications materials - United Nations Sustainable Develop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91E29" w14:textId="2C4E2169" w:rsidR="00544F1E" w:rsidRPr="00BC110B" w:rsidRDefault="00041D60" w:rsidP="00544F1E">
      <w:pPr>
        <w:pStyle w:val="Heading4"/>
        <w:spacing w:before="75" w:after="150"/>
        <w:rPr>
          <w:rFonts w:ascii="Arial" w:eastAsia="Times New Roman" w:hAnsi="Arial" w:cs="Arial"/>
          <w:b/>
          <w:i w:val="0"/>
          <w:iCs w:val="0"/>
          <w:color w:val="auto"/>
          <w:sz w:val="24"/>
          <w:szCs w:val="24"/>
        </w:rPr>
      </w:pPr>
      <w:r w:rsidRPr="00BC110B">
        <w:rPr>
          <w:rFonts w:ascii="Arial" w:eastAsia="Times New Roman" w:hAnsi="Arial" w:cs="Arial"/>
          <w:b/>
          <w:i w:val="0"/>
          <w:iCs w:val="0"/>
          <w:color w:val="auto"/>
          <w:sz w:val="24"/>
          <w:szCs w:val="24"/>
        </w:rPr>
        <w:t xml:space="preserve">SDG 17: </w:t>
      </w:r>
      <w:r w:rsidR="00544F1E" w:rsidRPr="00BC110B">
        <w:rPr>
          <w:rFonts w:ascii="Arial" w:eastAsia="Times New Roman" w:hAnsi="Arial" w:cs="Arial"/>
          <w:b/>
          <w:i w:val="0"/>
          <w:iCs w:val="0"/>
          <w:color w:val="auto"/>
          <w:sz w:val="24"/>
          <w:szCs w:val="24"/>
        </w:rPr>
        <w:t>Strengthen the means of implementation and revitalize the Global Partnership for Sustainable Development</w:t>
      </w:r>
      <w:r w:rsidR="00B30368" w:rsidRPr="00BC110B">
        <w:rPr>
          <w:rFonts w:ascii="Arial" w:eastAsia="Times New Roman" w:hAnsi="Arial" w:cs="Arial"/>
          <w:b/>
          <w:i w:val="0"/>
          <w:iCs w:val="0"/>
          <w:color w:val="auto"/>
          <w:sz w:val="24"/>
          <w:szCs w:val="24"/>
        </w:rPr>
        <w:t>.</w:t>
      </w:r>
    </w:p>
    <w:p w14:paraId="21A24CD0" w14:textId="513ADEED" w:rsidR="00041D60" w:rsidRPr="00BC110B" w:rsidRDefault="00544F1E" w:rsidP="00915366">
      <w:pPr>
        <w:pStyle w:val="Heading5"/>
        <w:shd w:val="clear" w:color="auto" w:fill="FFFFFF"/>
        <w:spacing w:before="75" w:after="150"/>
        <w:rPr>
          <w:rFonts w:ascii="Arial" w:eastAsia="Times New Roman" w:hAnsi="Arial" w:cs="Arial"/>
          <w:color w:val="auto"/>
          <w:sz w:val="24"/>
          <w:szCs w:val="24"/>
        </w:rPr>
      </w:pPr>
      <w:r w:rsidRPr="00BC110B">
        <w:rPr>
          <w:rFonts w:ascii="Arial" w:hAnsi="Arial" w:cs="Arial"/>
          <w:color w:val="auto"/>
          <w:sz w:val="24"/>
          <w:szCs w:val="24"/>
        </w:rPr>
        <w:t xml:space="preserve">Target 17.8: </w:t>
      </w:r>
      <w:r w:rsidR="00041D60" w:rsidRPr="00BC110B">
        <w:rPr>
          <w:rFonts w:ascii="Arial" w:eastAsia="Times New Roman" w:hAnsi="Arial" w:cs="Arial"/>
          <w:color w:val="auto"/>
          <w:sz w:val="24"/>
          <w:szCs w:val="24"/>
        </w:rPr>
        <w:t>Fully operationalize the technology b</w:t>
      </w:r>
      <w:r w:rsidR="00915366" w:rsidRPr="00BC110B">
        <w:rPr>
          <w:rFonts w:ascii="Arial" w:eastAsia="Times New Roman" w:hAnsi="Arial" w:cs="Arial"/>
          <w:color w:val="auto"/>
          <w:sz w:val="24"/>
          <w:szCs w:val="24"/>
        </w:rPr>
        <w:t xml:space="preserve">ank and science, technology and </w:t>
      </w:r>
      <w:r w:rsidR="00041D60" w:rsidRPr="00BC110B">
        <w:rPr>
          <w:rFonts w:ascii="Arial" w:eastAsia="Times New Roman" w:hAnsi="Arial" w:cs="Arial"/>
          <w:color w:val="auto"/>
          <w:sz w:val="24"/>
          <w:szCs w:val="24"/>
        </w:rPr>
        <w:t>innovation capacity-building mechanism for least developed countries by 2017 and enhance the use of enabling technology, in particular information and communications technology</w:t>
      </w:r>
    </w:p>
    <w:p w14:paraId="21E66D72" w14:textId="77777777" w:rsidR="00544F1E" w:rsidRPr="00BC110B" w:rsidRDefault="00544F1E" w:rsidP="00915366">
      <w:pPr>
        <w:ind w:left="450" w:hanging="450"/>
        <w:rPr>
          <w:rFonts w:ascii="Arial" w:hAnsi="Arial" w:cs="Arial"/>
          <w:sz w:val="24"/>
          <w:szCs w:val="24"/>
        </w:rPr>
      </w:pPr>
      <w:r w:rsidRPr="00BC110B">
        <w:rPr>
          <w:rFonts w:ascii="Arial" w:hAnsi="Arial" w:cs="Arial"/>
          <w:sz w:val="24"/>
          <w:szCs w:val="24"/>
        </w:rPr>
        <w:t>….………………………………………………………………………………………………</w:t>
      </w:r>
    </w:p>
    <w:p w14:paraId="20016AA9" w14:textId="437EBCDA" w:rsidR="00544F1E" w:rsidRPr="004720F1" w:rsidRDefault="00041D60" w:rsidP="00BC110B">
      <w:pPr>
        <w:pStyle w:val="Heading2"/>
      </w:pPr>
      <w:bookmarkStart w:id="53" w:name="_Toc95989592"/>
      <w:r>
        <w:t>Indicator 17.8.1</w:t>
      </w:r>
      <w:r w:rsidR="00544F1E" w:rsidRPr="004720F1">
        <w:t xml:space="preserve">: </w:t>
      </w:r>
      <w:r w:rsidRPr="00041D60">
        <w:rPr>
          <w:shd w:val="clear" w:color="auto" w:fill="FFFFFF"/>
        </w:rPr>
        <w:t>Proportion of individuals using the Internet</w:t>
      </w:r>
      <w:bookmarkEnd w:id="53"/>
    </w:p>
    <w:p w14:paraId="71658A5E" w14:textId="77777777" w:rsidR="00544F1E" w:rsidRPr="00BC110B" w:rsidRDefault="00544F1E" w:rsidP="00544F1E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BC110B">
        <w:rPr>
          <w:rFonts w:ascii="Arial" w:hAnsi="Arial" w:cs="Arial"/>
          <w:sz w:val="24"/>
          <w:szCs w:val="24"/>
        </w:rPr>
        <w:t>….……………</w:t>
      </w:r>
      <w:r w:rsidRPr="00BC110B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………………………………………………………………………………….</w:t>
      </w:r>
    </w:p>
    <w:p w14:paraId="5F7A2218" w14:textId="16FF9DD8" w:rsidR="00544F1E" w:rsidRPr="00BC110B" w:rsidRDefault="00544F1E" w:rsidP="00544F1E">
      <w:pPr>
        <w:pStyle w:val="MSubHeader"/>
        <w:rPr>
          <w:rFonts w:eastAsia="DengXian" w:cs="Arial"/>
          <w:b w:val="0"/>
          <w:bCs w:val="0"/>
          <w:color w:val="auto"/>
          <w:sz w:val="24"/>
          <w:szCs w:val="24"/>
          <w:lang w:eastAsia="zh-CN"/>
        </w:rPr>
      </w:pPr>
      <w:r w:rsidRPr="00BC110B">
        <w:rPr>
          <w:rFonts w:cs="Arial"/>
          <w:b w:val="0"/>
          <w:bCs w:val="0"/>
          <w:color w:val="auto"/>
          <w:sz w:val="24"/>
          <w:szCs w:val="24"/>
        </w:rPr>
        <w:t>Computation Method:</w:t>
      </w:r>
    </w:p>
    <w:p w14:paraId="6757329F" w14:textId="77777777" w:rsidR="00B30368" w:rsidRPr="00BC110B" w:rsidRDefault="00B30368" w:rsidP="00544F1E">
      <w:pPr>
        <w:pStyle w:val="MSubHeader"/>
        <w:rPr>
          <w:rFonts w:eastAsia="DengXian" w:cs="Arial"/>
          <w:b w:val="0"/>
          <w:bCs w:val="0"/>
          <w:color w:val="auto"/>
          <w:sz w:val="24"/>
          <w:szCs w:val="24"/>
          <w:lang w:eastAsia="zh-CN"/>
        </w:rPr>
      </w:pPr>
    </w:p>
    <w:p w14:paraId="1FED169F" w14:textId="77777777" w:rsidR="00B30368" w:rsidRPr="00BC110B" w:rsidRDefault="00B30368" w:rsidP="00B30368">
      <w:pPr>
        <w:pStyle w:val="MText"/>
        <w:jc w:val="both"/>
        <w:rPr>
          <w:rFonts w:ascii="Arial" w:hAnsi="Arial" w:cs="Arial"/>
          <w:color w:val="auto"/>
          <w:sz w:val="24"/>
          <w:szCs w:val="24"/>
        </w:rPr>
      </w:pPr>
      <w:r w:rsidRPr="00BC110B">
        <w:rPr>
          <w:rFonts w:ascii="Arial" w:hAnsi="Arial" w:cs="Arial"/>
          <w:color w:val="auto"/>
          <w:sz w:val="24"/>
          <w:szCs w:val="24"/>
        </w:rPr>
        <w:t>For countries that collect data on this indicator through an official survey, this indicator is calculated by dividing the total number of in-scope individuals using the Internet (from any location) in the last 3 months by the total number of in-scope individuals. For countries that have not carried out a survey, data are estimated (by ITU) based on the number of Internet subscriptions and other socioeconomic indicators (GNI per capita) and on the time series data.</w:t>
      </w:r>
    </w:p>
    <w:p w14:paraId="65E023C0" w14:textId="2B388444" w:rsidR="00544F1E" w:rsidRPr="00BC110B" w:rsidRDefault="00544F1E" w:rsidP="00B30368">
      <w:pPr>
        <w:shd w:val="clear" w:color="auto" w:fill="FFFFFF"/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14:paraId="62C86D11" w14:textId="77777777" w:rsidR="00544F1E" w:rsidRPr="00BC110B" w:rsidRDefault="00544F1E" w:rsidP="00544F1E">
      <w:pPr>
        <w:pStyle w:val="MSubHeader"/>
        <w:rPr>
          <w:rFonts w:cs="Arial"/>
          <w:b w:val="0"/>
          <w:bCs w:val="0"/>
          <w:color w:val="auto"/>
          <w:sz w:val="24"/>
          <w:szCs w:val="24"/>
        </w:rPr>
      </w:pPr>
    </w:p>
    <w:p w14:paraId="153B1BA2" w14:textId="036BBF5B" w:rsidR="00544F1E" w:rsidRPr="00BC110B" w:rsidRDefault="00544F1E" w:rsidP="00041D60">
      <w:pPr>
        <w:pStyle w:val="ListParagraph"/>
        <w:ind w:left="0"/>
        <w:jc w:val="both"/>
        <w:rPr>
          <w:rFonts w:eastAsiaTheme="minorEastAsia"/>
          <w:sz w:val="24"/>
          <w:szCs w:val="24"/>
          <w:lang w:val="en-US" w:eastAsia="zh-CN"/>
        </w:rPr>
      </w:pPr>
      <w:r w:rsidRPr="00BC110B">
        <w:rPr>
          <w:rFonts w:eastAsiaTheme="minorEastAsia"/>
          <w:sz w:val="24"/>
          <w:szCs w:val="24"/>
          <w:lang w:val="en-US" w:eastAsia="zh-CN"/>
        </w:rPr>
        <w:t>….…………</w:t>
      </w:r>
      <w:r w:rsidR="00041D60" w:rsidRPr="00BC110B">
        <w:rPr>
          <w:rFonts w:eastAsiaTheme="minorEastAsia"/>
          <w:sz w:val="24"/>
          <w:szCs w:val="24"/>
          <w:lang w:val="en-US" w:eastAsia="zh-CN"/>
        </w:rPr>
        <w:t>………………………………………………………………………………</w:t>
      </w:r>
    </w:p>
    <w:p w14:paraId="641A8532" w14:textId="2A92C76B" w:rsidR="00B30368" w:rsidRPr="00BC110B" w:rsidRDefault="00B30368" w:rsidP="00BC110B">
      <w:pPr>
        <w:pStyle w:val="Heading2"/>
        <w:rPr>
          <w:color w:val="auto"/>
        </w:rPr>
      </w:pPr>
      <w:bookmarkStart w:id="54" w:name="_Toc95989593"/>
      <w:r w:rsidRPr="00BC110B">
        <w:rPr>
          <w:color w:val="auto"/>
          <w:shd w:val="clear" w:color="auto" w:fill="FFFFFF"/>
        </w:rPr>
        <w:t>Proportion of individuals using the Internet, 68%</w:t>
      </w:r>
      <w:bookmarkEnd w:id="54"/>
    </w:p>
    <w:p w14:paraId="179FE162" w14:textId="77777777" w:rsidR="00544F1E" w:rsidRPr="00BC110B" w:rsidRDefault="00544F1E" w:rsidP="00544F1E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6B9623AC" w14:textId="77777777" w:rsidR="00544F1E" w:rsidRPr="00FD05E7" w:rsidRDefault="00544F1E" w:rsidP="00544F1E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bookmarkStart w:id="55" w:name="_GoBack"/>
      <w:bookmarkEnd w:id="55"/>
    </w:p>
    <w:p w14:paraId="017E348C" w14:textId="0E81FED3" w:rsidR="00041D60" w:rsidRPr="00FD05E7" w:rsidRDefault="00544F1E" w:rsidP="00041D60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  <w:r w:rsidRPr="00FD05E7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 xml:space="preserve">Source: </w:t>
      </w:r>
      <w:proofErr w:type="spellStart"/>
      <w:r w:rsidR="00041D60" w:rsidRPr="00FD05E7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>Intercensal</w:t>
      </w:r>
      <w:proofErr w:type="spellEnd"/>
      <w:r w:rsidR="00041D60" w:rsidRPr="00FD05E7">
        <w:rPr>
          <w:rFonts w:ascii="Arial" w:eastAsiaTheme="minorEastAsia" w:hAnsi="Arial" w:cs="Arial"/>
          <w:i/>
          <w:iCs/>
          <w:sz w:val="24"/>
          <w:szCs w:val="24"/>
          <w:lang w:eastAsia="zh-CN"/>
        </w:rPr>
        <w:t xml:space="preserve"> Count and Labour Force Census 2018</w:t>
      </w:r>
    </w:p>
    <w:p w14:paraId="79E36ABA" w14:textId="64BF88D7" w:rsidR="00544F1E" w:rsidRPr="00FD05E7" w:rsidRDefault="00544F1E" w:rsidP="00544F1E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24825B7B" w14:textId="77777777" w:rsidR="00544F1E" w:rsidRPr="004720F1" w:rsidRDefault="00544F1E" w:rsidP="00544F1E">
      <w:pPr>
        <w:rPr>
          <w:rFonts w:ascii="Arial" w:eastAsiaTheme="minorEastAsia" w:hAnsi="Arial" w:cs="Arial"/>
          <w:i/>
          <w:iCs/>
          <w:color w:val="FF0000"/>
          <w:sz w:val="24"/>
          <w:szCs w:val="24"/>
          <w:lang w:eastAsia="zh-CN"/>
        </w:rPr>
      </w:pPr>
    </w:p>
    <w:p w14:paraId="71780E40" w14:textId="778829D9" w:rsidR="00583E36" w:rsidRDefault="00583E3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3DBA6B3C" w14:textId="5FF8AFE2" w:rsidR="00583E36" w:rsidRDefault="00583E3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62805428" w14:textId="0E638913" w:rsidR="00583E36" w:rsidRDefault="00583E3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1B8E690F" w14:textId="02F7D95F" w:rsidR="00583E36" w:rsidRDefault="00583E3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795AD086" w14:textId="70014FFA" w:rsidR="00583E36" w:rsidRDefault="00583E3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7D662E97" w14:textId="597C44B4" w:rsidR="00583E36" w:rsidRDefault="00583E3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p w14:paraId="016EA2B8" w14:textId="2ED296C7" w:rsidR="00583E36" w:rsidRDefault="00583E36" w:rsidP="00F70D8F">
      <w:pPr>
        <w:rPr>
          <w:rFonts w:ascii="Arial" w:eastAsiaTheme="minorEastAsia" w:hAnsi="Arial" w:cs="Arial"/>
          <w:i/>
          <w:iCs/>
          <w:sz w:val="24"/>
          <w:szCs w:val="24"/>
          <w:lang w:eastAsia="zh-CN"/>
        </w:rPr>
      </w:pPr>
    </w:p>
    <w:sectPr w:rsidR="00583E36" w:rsidSect="00A2400A">
      <w:footerReference w:type="default" r:id="rId20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78E4E8" w14:textId="77777777" w:rsidR="00915366" w:rsidRDefault="00915366" w:rsidP="00020E08">
      <w:pPr>
        <w:spacing w:after="0" w:line="240" w:lineRule="auto"/>
      </w:pPr>
      <w:r>
        <w:separator/>
      </w:r>
    </w:p>
  </w:endnote>
  <w:endnote w:type="continuationSeparator" w:id="0">
    <w:p w14:paraId="527B67A8" w14:textId="77777777" w:rsidR="00915366" w:rsidRDefault="00915366" w:rsidP="00020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4E67C" w14:textId="3261F0FC" w:rsidR="00915366" w:rsidRDefault="00915366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rFonts w:ascii="Arial" w:eastAsia="Times New Roman" w:hAnsi="Arial" w:cs="Arial"/>
        <w:noProof/>
        <w:color w:val="0A0A0A"/>
        <w:spacing w:val="4"/>
        <w:sz w:val="24"/>
        <w:szCs w:val="24"/>
      </w:rPr>
      <w:drawing>
        <wp:anchor distT="0" distB="0" distL="114300" distR="114300" simplePos="0" relativeHeight="251661312" behindDoc="0" locked="0" layoutInCell="1" allowOverlap="1" wp14:anchorId="641E0F9C" wp14:editId="43865EFC">
          <wp:simplePos x="0" y="0"/>
          <wp:positionH relativeFrom="column">
            <wp:posOffset>2328333</wp:posOffset>
          </wp:positionH>
          <wp:positionV relativeFrom="paragraph">
            <wp:posOffset>60960</wp:posOffset>
          </wp:positionV>
          <wp:extent cx="1274445" cy="804545"/>
          <wp:effectExtent l="0" t="0" r="1905" b="0"/>
          <wp:wrapNone/>
          <wp:docPr id="52" name="Picture 52" descr="C:\Users\TUITTD.GOM\AppData\Local\Microsoft\Windows\INetCache\Content.Word\SDG log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TUITTD.GOM\AppData\Local\Microsoft\Windows\INetCache\Content.Word\SDG logo 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20E08">
      <w:rPr>
        <w:rFonts w:ascii="Candara" w:hAnsi="Candara" w:cs="Arial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496DC94F" wp14:editId="1B39081A">
              <wp:simplePos x="0" y="0"/>
              <wp:positionH relativeFrom="page">
                <wp:align>left</wp:align>
              </wp:positionH>
              <wp:positionV relativeFrom="paragraph">
                <wp:posOffset>9525</wp:posOffset>
              </wp:positionV>
              <wp:extent cx="7772400" cy="901700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01700"/>
                      </a:xfrm>
                      <a:prstGeom prst="rect">
                        <a:avLst/>
                      </a:prstGeom>
                      <a:solidFill>
                        <a:srgbClr val="41475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87A3A2" id="Rectangle 19" o:spid="_x0000_s1026" style="position:absolute;margin-left:0;margin-top:.75pt;width:612pt;height:71pt;z-index:-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" fillcolor="#41475c" stroked="f" strokeweight="1pt">
              <w10:wrap anchorx="page"/>
            </v:rect>
          </w:pict>
        </mc:Fallback>
      </mc:AlternateContent>
    </w:r>
    <w:r w:rsidRPr="00020E08">
      <w:rPr>
        <w:rFonts w:ascii="Candara" w:hAnsi="Candara" w:cs="Arial"/>
        <w:noProof/>
        <w:color w:val="FFFFFF" w:themeColor="background1"/>
      </w:rPr>
      <w:drawing>
        <wp:anchor distT="0" distB="0" distL="114300" distR="114300" simplePos="0" relativeHeight="251659264" behindDoc="0" locked="0" layoutInCell="1" allowOverlap="1" wp14:anchorId="7F52D134" wp14:editId="1AA133CF">
          <wp:simplePos x="0" y="0"/>
          <wp:positionH relativeFrom="margin">
            <wp:align>left</wp:align>
          </wp:positionH>
          <wp:positionV relativeFrom="paragraph">
            <wp:posOffset>60325</wp:posOffset>
          </wp:positionV>
          <wp:extent cx="734949" cy="709930"/>
          <wp:effectExtent l="0" t="0" r="8255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_cro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949" cy="70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20E08">
      <w:rPr>
        <w:color w:val="FFFFFF" w:themeColor="background1"/>
        <w:spacing w:val="60"/>
        <w:sz w:val="24"/>
        <w:szCs w:val="24"/>
      </w:rPr>
      <w:t>Page</w:t>
    </w:r>
    <w:r w:rsidRPr="00020E08">
      <w:rPr>
        <w:color w:val="8997A8"/>
        <w:sz w:val="24"/>
        <w:szCs w:val="24"/>
      </w:rPr>
      <w:t>|</w:t>
    </w:r>
    <w:r>
      <w:rPr>
        <w:color w:val="8496B0" w:themeColor="text2" w:themeTint="99"/>
        <w:sz w:val="24"/>
        <w:szCs w:val="24"/>
      </w:rPr>
      <w:t xml:space="preserve"> </w:t>
    </w:r>
    <w:r w:rsidRPr="00020E08">
      <w:rPr>
        <w:color w:val="FFFFFF" w:themeColor="background1"/>
        <w:sz w:val="24"/>
        <w:szCs w:val="24"/>
      </w:rPr>
      <w:fldChar w:fldCharType="begin"/>
    </w:r>
    <w:r w:rsidRPr="00020E08">
      <w:rPr>
        <w:color w:val="FFFFFF" w:themeColor="background1"/>
        <w:sz w:val="24"/>
        <w:szCs w:val="24"/>
      </w:rPr>
      <w:instrText xml:space="preserve"> PAGE   \* MERGEFORMAT </w:instrText>
    </w:r>
    <w:r w:rsidRPr="00020E08">
      <w:rPr>
        <w:color w:val="FFFFFF" w:themeColor="background1"/>
        <w:sz w:val="24"/>
        <w:szCs w:val="24"/>
      </w:rPr>
      <w:fldChar w:fldCharType="separate"/>
    </w:r>
    <w:r w:rsidR="00FD05E7">
      <w:rPr>
        <w:noProof/>
        <w:color w:val="FFFFFF" w:themeColor="background1"/>
        <w:sz w:val="24"/>
        <w:szCs w:val="24"/>
      </w:rPr>
      <w:t>28</w:t>
    </w:r>
    <w:r w:rsidRPr="00020E08">
      <w:rPr>
        <w:color w:val="FFFFFF" w:themeColor="background1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 </w:t>
    </w:r>
  </w:p>
  <w:p w14:paraId="2A125510" w14:textId="2510808E" w:rsidR="00915366" w:rsidRDefault="00915366" w:rsidP="00C93378">
    <w:pPr>
      <w:pStyle w:val="Footer"/>
      <w:tabs>
        <w:tab w:val="left" w:pos="554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8DE6B" w14:textId="77777777" w:rsidR="00915366" w:rsidRDefault="00915366" w:rsidP="00020E08">
      <w:pPr>
        <w:spacing w:after="0" w:line="240" w:lineRule="auto"/>
      </w:pPr>
      <w:r>
        <w:separator/>
      </w:r>
    </w:p>
  </w:footnote>
  <w:footnote w:type="continuationSeparator" w:id="0">
    <w:p w14:paraId="0BEBCB6F" w14:textId="77777777" w:rsidR="00915366" w:rsidRDefault="00915366" w:rsidP="00020E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B4528A1"/>
    <w:multiLevelType w:val="singleLevel"/>
    <w:tmpl w:val="DB4528A1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2F824390"/>
    <w:multiLevelType w:val="multilevel"/>
    <w:tmpl w:val="5C8E1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751EA3"/>
    <w:multiLevelType w:val="multilevel"/>
    <w:tmpl w:val="3C751EA3"/>
    <w:lvl w:ilvl="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45666A"/>
    <w:multiLevelType w:val="singleLevel"/>
    <w:tmpl w:val="04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6EE92D54"/>
    <w:multiLevelType w:val="hybridMultilevel"/>
    <w:tmpl w:val="6C6E3CE4"/>
    <w:lvl w:ilvl="0" w:tplc="6245666A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F89C294"/>
    <w:multiLevelType w:val="singleLevel"/>
    <w:tmpl w:val="7F89C294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D9D"/>
    <w:rsid w:val="000020D4"/>
    <w:rsid w:val="00011B30"/>
    <w:rsid w:val="00020E08"/>
    <w:rsid w:val="00033F16"/>
    <w:rsid w:val="00041D60"/>
    <w:rsid w:val="00044621"/>
    <w:rsid w:val="000539B8"/>
    <w:rsid w:val="000671BF"/>
    <w:rsid w:val="000944A5"/>
    <w:rsid w:val="000A71AC"/>
    <w:rsid w:val="000C2986"/>
    <w:rsid w:val="000D7D9D"/>
    <w:rsid w:val="000E3F4B"/>
    <w:rsid w:val="000F1CC3"/>
    <w:rsid w:val="00121CC2"/>
    <w:rsid w:val="00140B7A"/>
    <w:rsid w:val="00150B8F"/>
    <w:rsid w:val="00153CD1"/>
    <w:rsid w:val="00154208"/>
    <w:rsid w:val="00185B81"/>
    <w:rsid w:val="00195492"/>
    <w:rsid w:val="001A6394"/>
    <w:rsid w:val="001C54C3"/>
    <w:rsid w:val="001D2C12"/>
    <w:rsid w:val="001E4C5A"/>
    <w:rsid w:val="001E7685"/>
    <w:rsid w:val="001F672F"/>
    <w:rsid w:val="00206622"/>
    <w:rsid w:val="002116AC"/>
    <w:rsid w:val="002179D3"/>
    <w:rsid w:val="002276B2"/>
    <w:rsid w:val="00265D3C"/>
    <w:rsid w:val="002706C2"/>
    <w:rsid w:val="002871F4"/>
    <w:rsid w:val="002B0BB4"/>
    <w:rsid w:val="002E329F"/>
    <w:rsid w:val="002E57B2"/>
    <w:rsid w:val="003057AB"/>
    <w:rsid w:val="00314F09"/>
    <w:rsid w:val="00315406"/>
    <w:rsid w:val="00351F65"/>
    <w:rsid w:val="00360749"/>
    <w:rsid w:val="003737C5"/>
    <w:rsid w:val="003838CA"/>
    <w:rsid w:val="003A71C8"/>
    <w:rsid w:val="003B3799"/>
    <w:rsid w:val="003B46FA"/>
    <w:rsid w:val="003D4976"/>
    <w:rsid w:val="00412187"/>
    <w:rsid w:val="00426E46"/>
    <w:rsid w:val="004359D6"/>
    <w:rsid w:val="00456331"/>
    <w:rsid w:val="00467AB7"/>
    <w:rsid w:val="004710FA"/>
    <w:rsid w:val="004720F1"/>
    <w:rsid w:val="00480D64"/>
    <w:rsid w:val="00481A6F"/>
    <w:rsid w:val="00494626"/>
    <w:rsid w:val="004C5B74"/>
    <w:rsid w:val="004F1FD0"/>
    <w:rsid w:val="00510EAA"/>
    <w:rsid w:val="00511668"/>
    <w:rsid w:val="00544F1E"/>
    <w:rsid w:val="00561E22"/>
    <w:rsid w:val="00583D10"/>
    <w:rsid w:val="00583E36"/>
    <w:rsid w:val="00596470"/>
    <w:rsid w:val="005C3C74"/>
    <w:rsid w:val="005E21CA"/>
    <w:rsid w:val="005E5313"/>
    <w:rsid w:val="005E77A4"/>
    <w:rsid w:val="0061345A"/>
    <w:rsid w:val="00631EA0"/>
    <w:rsid w:val="00634F1F"/>
    <w:rsid w:val="00644650"/>
    <w:rsid w:val="00647432"/>
    <w:rsid w:val="00665DC9"/>
    <w:rsid w:val="006742AB"/>
    <w:rsid w:val="00677883"/>
    <w:rsid w:val="006A6F90"/>
    <w:rsid w:val="006B5F0E"/>
    <w:rsid w:val="006C0E18"/>
    <w:rsid w:val="006D748A"/>
    <w:rsid w:val="006F093D"/>
    <w:rsid w:val="006F4AA2"/>
    <w:rsid w:val="00703919"/>
    <w:rsid w:val="0074060D"/>
    <w:rsid w:val="00750A41"/>
    <w:rsid w:val="007569FA"/>
    <w:rsid w:val="00763683"/>
    <w:rsid w:val="007642CE"/>
    <w:rsid w:val="007932C1"/>
    <w:rsid w:val="007C3C56"/>
    <w:rsid w:val="007F0375"/>
    <w:rsid w:val="007F5217"/>
    <w:rsid w:val="00840024"/>
    <w:rsid w:val="00842974"/>
    <w:rsid w:val="00862A63"/>
    <w:rsid w:val="00870F84"/>
    <w:rsid w:val="00874B48"/>
    <w:rsid w:val="008B6A49"/>
    <w:rsid w:val="008B6CF6"/>
    <w:rsid w:val="008E4AF8"/>
    <w:rsid w:val="009148AA"/>
    <w:rsid w:val="00915366"/>
    <w:rsid w:val="009457CD"/>
    <w:rsid w:val="0094784F"/>
    <w:rsid w:val="00965B02"/>
    <w:rsid w:val="009931F2"/>
    <w:rsid w:val="009D05F1"/>
    <w:rsid w:val="009D493F"/>
    <w:rsid w:val="00A2400A"/>
    <w:rsid w:val="00A522DB"/>
    <w:rsid w:val="00A76B78"/>
    <w:rsid w:val="00A770AF"/>
    <w:rsid w:val="00AB268F"/>
    <w:rsid w:val="00AE47E4"/>
    <w:rsid w:val="00AF65B9"/>
    <w:rsid w:val="00B17768"/>
    <w:rsid w:val="00B25485"/>
    <w:rsid w:val="00B30368"/>
    <w:rsid w:val="00B921E5"/>
    <w:rsid w:val="00BA59B2"/>
    <w:rsid w:val="00BA6C70"/>
    <w:rsid w:val="00BB2407"/>
    <w:rsid w:val="00BC110B"/>
    <w:rsid w:val="00BF4D66"/>
    <w:rsid w:val="00BF7FF7"/>
    <w:rsid w:val="00C52338"/>
    <w:rsid w:val="00C63F9A"/>
    <w:rsid w:val="00C77FCD"/>
    <w:rsid w:val="00C93378"/>
    <w:rsid w:val="00CB3697"/>
    <w:rsid w:val="00CB455C"/>
    <w:rsid w:val="00CD2FDB"/>
    <w:rsid w:val="00CD6F11"/>
    <w:rsid w:val="00CE3C6B"/>
    <w:rsid w:val="00D03E5F"/>
    <w:rsid w:val="00D1183B"/>
    <w:rsid w:val="00D118E9"/>
    <w:rsid w:val="00D15D58"/>
    <w:rsid w:val="00D43C22"/>
    <w:rsid w:val="00D517F6"/>
    <w:rsid w:val="00D51AE8"/>
    <w:rsid w:val="00D65006"/>
    <w:rsid w:val="00D72F91"/>
    <w:rsid w:val="00D8076C"/>
    <w:rsid w:val="00D9174E"/>
    <w:rsid w:val="00DA5405"/>
    <w:rsid w:val="00DB3599"/>
    <w:rsid w:val="00DB3679"/>
    <w:rsid w:val="00E0525C"/>
    <w:rsid w:val="00E05689"/>
    <w:rsid w:val="00E2409F"/>
    <w:rsid w:val="00E30148"/>
    <w:rsid w:val="00E75D73"/>
    <w:rsid w:val="00E9143A"/>
    <w:rsid w:val="00ED6949"/>
    <w:rsid w:val="00EF26C4"/>
    <w:rsid w:val="00F14D9D"/>
    <w:rsid w:val="00F166A4"/>
    <w:rsid w:val="00F3199D"/>
    <w:rsid w:val="00F3505F"/>
    <w:rsid w:val="00F42189"/>
    <w:rsid w:val="00F70D8F"/>
    <w:rsid w:val="00F72BB8"/>
    <w:rsid w:val="00F730CE"/>
    <w:rsid w:val="00FA6530"/>
    <w:rsid w:val="00FC6F18"/>
    <w:rsid w:val="00FD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|"/>
  <w14:docId w14:val="7B709B28"/>
  <w15:chartTrackingRefBased/>
  <w15:docId w15:val="{0AF70B31-CFBC-4BE3-93DE-065DD34DB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A770AF"/>
    <w:pPr>
      <w:outlineLvl w:val="0"/>
    </w:pPr>
    <w:rPr>
      <w:rFonts w:ascii="Arial" w:hAnsi="Arial" w:cs="Arial"/>
      <w:b/>
      <w:bCs/>
      <w:noProof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C110B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A5A5A5" w:themeColor="accent3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3E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706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2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2C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06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6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6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6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60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A71A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A770AF"/>
    <w:rPr>
      <w:rFonts w:ascii="Arial" w:hAnsi="Arial" w:cs="Arial"/>
      <w:b/>
      <w:bCs/>
      <w:noProof/>
      <w:color w:val="000000" w:themeColor="text1"/>
      <w:sz w:val="24"/>
      <w:szCs w:val="24"/>
    </w:rPr>
  </w:style>
  <w:style w:type="paragraph" w:customStyle="1" w:styleId="MSubHeader">
    <w:name w:val="M.Sub.Header"/>
    <w:basedOn w:val="Normal"/>
    <w:rsid w:val="00F70D8F"/>
    <w:pPr>
      <w:shd w:val="clear" w:color="auto" w:fill="FFFFFF"/>
      <w:spacing w:after="0" w:line="276" w:lineRule="auto"/>
    </w:pPr>
    <w:rPr>
      <w:rFonts w:ascii="Arial" w:eastAsia="Times New Roman" w:hAnsi="Arial" w:cs="Times New Roman"/>
      <w:b/>
      <w:bCs/>
      <w:color w:val="4A4A4A"/>
      <w:sz w:val="21"/>
      <w:szCs w:val="21"/>
      <w:lang w:val="zh-CN" w:eastAsia="en-GB"/>
    </w:rPr>
  </w:style>
  <w:style w:type="paragraph" w:customStyle="1" w:styleId="MText">
    <w:name w:val="M.Text"/>
    <w:basedOn w:val="NoSpacing"/>
    <w:link w:val="MTextChar"/>
    <w:qFormat/>
    <w:rsid w:val="00F70D8F"/>
    <w:rPr>
      <w:rFonts w:eastAsiaTheme="minorEastAsia"/>
      <w:color w:val="404040" w:themeColor="text1" w:themeTint="BF"/>
      <w:lang w:val="en-GB" w:eastAsia="zh-CN"/>
    </w:rPr>
  </w:style>
  <w:style w:type="paragraph" w:styleId="ListParagraph">
    <w:name w:val="List Paragraph"/>
    <w:basedOn w:val="Normal"/>
    <w:uiPriority w:val="99"/>
    <w:qFormat/>
    <w:rsid w:val="00F70D8F"/>
    <w:pPr>
      <w:spacing w:line="276" w:lineRule="auto"/>
      <w:ind w:left="720"/>
      <w:contextualSpacing/>
    </w:pPr>
    <w:rPr>
      <w:rFonts w:ascii="Arial" w:eastAsia="Arial" w:hAnsi="Arial" w:cs="Arial"/>
      <w:lang w:val="zh-CN"/>
    </w:rPr>
  </w:style>
  <w:style w:type="paragraph" w:customStyle="1" w:styleId="form-control-static">
    <w:name w:val="form-control-static"/>
    <w:basedOn w:val="Normal"/>
    <w:rsid w:val="00F70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zh-CN" w:eastAsia="en-GB"/>
    </w:rPr>
  </w:style>
  <w:style w:type="paragraph" w:styleId="NoSpacing">
    <w:name w:val="No Spacing"/>
    <w:link w:val="NoSpacingChar"/>
    <w:uiPriority w:val="1"/>
    <w:qFormat/>
    <w:rsid w:val="00F70D8F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BC110B"/>
    <w:rPr>
      <w:rFonts w:ascii="Arial" w:eastAsiaTheme="majorEastAsia" w:hAnsi="Arial" w:cstheme="majorBidi"/>
      <w:color w:val="A5A5A5" w:themeColor="accent3"/>
      <w:sz w:val="24"/>
      <w:szCs w:val="26"/>
    </w:rPr>
  </w:style>
  <w:style w:type="paragraph" w:customStyle="1" w:styleId="Default">
    <w:name w:val="Default"/>
    <w:rsid w:val="007569FA"/>
    <w:pPr>
      <w:autoSpaceDE w:val="0"/>
      <w:autoSpaceDN w:val="0"/>
      <w:adjustRightInd w:val="0"/>
      <w:spacing w:after="0" w:line="240" w:lineRule="auto"/>
    </w:pPr>
    <w:rPr>
      <w:rFonts w:ascii="Cambria" w:eastAsiaTheme="minorHAnsi" w:hAnsi="Cambria" w:cs="Cambri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20E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E08"/>
  </w:style>
  <w:style w:type="paragraph" w:styleId="Footer">
    <w:name w:val="footer"/>
    <w:basedOn w:val="Normal"/>
    <w:link w:val="FooterChar"/>
    <w:uiPriority w:val="99"/>
    <w:unhideWhenUsed/>
    <w:rsid w:val="00020E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E08"/>
  </w:style>
  <w:style w:type="paragraph" w:styleId="TOCHeading">
    <w:name w:val="TOC Heading"/>
    <w:basedOn w:val="Heading1"/>
    <w:next w:val="Normal"/>
    <w:uiPriority w:val="39"/>
    <w:unhideWhenUsed/>
    <w:qFormat/>
    <w:rsid w:val="003737C5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737C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15366"/>
    <w:pPr>
      <w:tabs>
        <w:tab w:val="right" w:leader="dot" w:pos="9350"/>
      </w:tabs>
      <w:spacing w:after="100"/>
      <w:ind w:left="220" w:hanging="220"/>
    </w:pPr>
  </w:style>
  <w:style w:type="character" w:customStyle="1" w:styleId="NoSpacingChar">
    <w:name w:val="No Spacing Char"/>
    <w:basedOn w:val="DefaultParagraphFont"/>
    <w:link w:val="NoSpacing"/>
    <w:uiPriority w:val="1"/>
    <w:rsid w:val="00A2400A"/>
  </w:style>
  <w:style w:type="character" w:customStyle="1" w:styleId="Heading5Char">
    <w:name w:val="Heading 5 Char"/>
    <w:basedOn w:val="DefaultParagraphFont"/>
    <w:link w:val="Heading5"/>
    <w:uiPriority w:val="9"/>
    <w:rsid w:val="002706C2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Strong">
    <w:name w:val="Strong"/>
    <w:basedOn w:val="DefaultParagraphFont"/>
    <w:uiPriority w:val="22"/>
    <w:qFormat/>
    <w:rsid w:val="000020D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62A63"/>
    <w:rPr>
      <w:color w:val="808080"/>
    </w:rPr>
  </w:style>
  <w:style w:type="paragraph" w:customStyle="1" w:styleId="MIndHeader">
    <w:name w:val="M.Ind.Header"/>
    <w:basedOn w:val="Normal"/>
    <w:link w:val="MIndHeaderChar"/>
    <w:qFormat/>
    <w:rsid w:val="001E7685"/>
    <w:pPr>
      <w:shd w:val="clear" w:color="auto" w:fill="F5F5F5"/>
      <w:spacing w:after="100" w:line="240" w:lineRule="auto"/>
      <w:outlineLvl w:val="1"/>
    </w:pPr>
    <w:rPr>
      <w:rFonts w:eastAsia="Times New Roman" w:cs="Times New Roman"/>
      <w:color w:val="1C75BC"/>
      <w:sz w:val="26"/>
      <w:lang w:val="en-GB" w:eastAsia="en-GB"/>
    </w:rPr>
  </w:style>
  <w:style w:type="character" w:customStyle="1" w:styleId="MIndHeaderChar">
    <w:name w:val="M.Ind.Header Char"/>
    <w:basedOn w:val="DefaultParagraphFont"/>
    <w:link w:val="MIndHeader"/>
    <w:rsid w:val="001E7685"/>
    <w:rPr>
      <w:rFonts w:eastAsia="Times New Roman" w:cs="Times New Roman"/>
      <w:color w:val="1C75BC"/>
      <w:sz w:val="26"/>
      <w:shd w:val="clear" w:color="auto" w:fill="F5F5F5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3E3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MTextChar">
    <w:name w:val="M.Text Char"/>
    <w:basedOn w:val="DefaultParagraphFont"/>
    <w:link w:val="MText"/>
    <w:rsid w:val="00B30368"/>
    <w:rPr>
      <w:rFonts w:eastAsiaTheme="minorEastAsia"/>
      <w:color w:val="404040" w:themeColor="text1" w:themeTint="BF"/>
      <w:lang w:val="en-GB"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915366"/>
    <w:pPr>
      <w:spacing w:after="100"/>
      <w:ind w:left="440"/>
    </w:pPr>
    <w:rPr>
      <w:rFonts w:eastAsiaTheme="minorEastAs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mailto:statistics@gov.ms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38148-F5A6-4200-96CF-6740ABDBD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32</Pages>
  <Words>5333</Words>
  <Characters>30404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M.P. Fenton</dc:creator>
  <cp:keywords/>
  <dc:description/>
  <cp:lastModifiedBy>Simone M.P. Fenton</cp:lastModifiedBy>
  <cp:revision>22</cp:revision>
  <cp:lastPrinted>2022-02-17T15:15:00Z</cp:lastPrinted>
  <dcterms:created xsi:type="dcterms:W3CDTF">2022-02-17T14:42:00Z</dcterms:created>
  <dcterms:modified xsi:type="dcterms:W3CDTF">2022-02-28T17:39:00Z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